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373" w:rsidRDefault="00246373">
      <w:pPr>
        <w:pStyle w:val="Ttulo1"/>
        <w:spacing w:before="94"/>
        <w:ind w:left="1209" w:right="950"/>
        <w:jc w:val="center"/>
      </w:pPr>
    </w:p>
    <w:p w:rsidR="00C47C00" w:rsidRDefault="00C47C00">
      <w:pPr>
        <w:pStyle w:val="Ttulo1"/>
        <w:spacing w:before="94"/>
        <w:ind w:left="1209" w:right="950"/>
        <w:jc w:val="center"/>
      </w:pPr>
      <w:bookmarkStart w:id="0" w:name="_GoBack"/>
      <w:bookmarkEnd w:id="0"/>
    </w:p>
    <w:p w:rsidR="00246373" w:rsidRDefault="00246373">
      <w:pPr>
        <w:pStyle w:val="Ttulo1"/>
        <w:spacing w:before="94"/>
        <w:ind w:left="1209" w:right="950"/>
        <w:jc w:val="center"/>
      </w:pPr>
    </w:p>
    <w:p w:rsidR="00246373" w:rsidRDefault="00246373">
      <w:pPr>
        <w:pStyle w:val="Ttulo1"/>
        <w:spacing w:before="94"/>
        <w:ind w:left="1209" w:right="950"/>
        <w:jc w:val="center"/>
      </w:pPr>
    </w:p>
    <w:p w:rsidR="00246373" w:rsidRDefault="00246373">
      <w:pPr>
        <w:pStyle w:val="Ttulo1"/>
        <w:spacing w:before="94"/>
        <w:ind w:left="1209" w:right="950"/>
        <w:jc w:val="center"/>
      </w:pPr>
    </w:p>
    <w:p w:rsidR="00246373" w:rsidRDefault="00246373">
      <w:pPr>
        <w:pStyle w:val="Ttulo1"/>
        <w:spacing w:before="94"/>
        <w:ind w:left="1209" w:right="950"/>
        <w:jc w:val="center"/>
      </w:pPr>
    </w:p>
    <w:p w:rsidR="00246373" w:rsidRDefault="00246373">
      <w:pPr>
        <w:pStyle w:val="Ttulo1"/>
        <w:spacing w:before="94"/>
        <w:ind w:left="1209" w:right="950"/>
        <w:jc w:val="center"/>
      </w:pPr>
    </w:p>
    <w:p w:rsidR="00246373" w:rsidRDefault="00246373">
      <w:pPr>
        <w:spacing w:before="12" w:line="276" w:lineRule="auto"/>
        <w:ind w:left="20" w:right="18"/>
        <w:jc w:val="center"/>
        <w:rPr>
          <w:b/>
          <w:sz w:val="56"/>
          <w:szCs w:val="56"/>
        </w:rPr>
      </w:pPr>
    </w:p>
    <w:p w:rsidR="00246373" w:rsidRDefault="00246373">
      <w:pPr>
        <w:spacing w:before="12" w:line="276" w:lineRule="auto"/>
        <w:ind w:left="20" w:right="18"/>
        <w:jc w:val="center"/>
        <w:rPr>
          <w:b/>
          <w:sz w:val="56"/>
          <w:szCs w:val="56"/>
        </w:rPr>
      </w:pPr>
    </w:p>
    <w:p w:rsidR="00246373" w:rsidRDefault="0090480F">
      <w:pPr>
        <w:spacing w:before="12" w:line="360" w:lineRule="auto"/>
        <w:ind w:left="20" w:right="18"/>
        <w:jc w:val="center"/>
        <w:rPr>
          <w:b/>
          <w:sz w:val="56"/>
          <w:szCs w:val="56"/>
        </w:rPr>
      </w:pPr>
      <w:r>
        <w:rPr>
          <w:b/>
          <w:sz w:val="56"/>
          <w:szCs w:val="56"/>
        </w:rPr>
        <w:t>REGLAMENTO DE ARCHIVOS</w:t>
      </w:r>
    </w:p>
    <w:p w:rsidR="00246373" w:rsidRDefault="0090480F">
      <w:pPr>
        <w:spacing w:before="12" w:line="360" w:lineRule="auto"/>
        <w:ind w:left="20" w:right="18"/>
        <w:jc w:val="center"/>
        <w:rPr>
          <w:b/>
          <w:sz w:val="56"/>
          <w:szCs w:val="56"/>
        </w:rPr>
      </w:pPr>
      <w:r>
        <w:rPr>
          <w:b/>
          <w:sz w:val="56"/>
          <w:szCs w:val="56"/>
        </w:rPr>
        <w:t xml:space="preserve"> DE LA FISCALÍA GENERAL DEL ESTADO DE NAYARIT</w:t>
      </w:r>
    </w:p>
    <w:p w:rsidR="00246373" w:rsidRDefault="0090480F">
      <w:pPr>
        <w:rPr>
          <w:b/>
          <w:bCs/>
          <w:sz w:val="96"/>
          <w:szCs w:val="96"/>
        </w:rPr>
      </w:pPr>
      <w:r>
        <w:rPr>
          <w:sz w:val="96"/>
          <w:szCs w:val="96"/>
        </w:rPr>
        <w:br w:type="page"/>
      </w:r>
    </w:p>
    <w:p w:rsidR="00246373" w:rsidRDefault="0090480F">
      <w:pPr>
        <w:pStyle w:val="Ttulo1"/>
        <w:spacing w:before="94"/>
        <w:ind w:left="1209" w:right="950"/>
        <w:jc w:val="center"/>
        <w:rPr>
          <w:sz w:val="28"/>
        </w:rPr>
      </w:pPr>
      <w:r>
        <w:rPr>
          <w:sz w:val="28"/>
        </w:rPr>
        <w:lastRenderedPageBreak/>
        <w:t>ÍNDICE</w:t>
      </w:r>
    </w:p>
    <w:p w:rsidR="00246373" w:rsidRDefault="00246373">
      <w:pPr>
        <w:pStyle w:val="Textoindependiente"/>
        <w:ind w:left="0"/>
        <w:rPr>
          <w:b/>
        </w:rPr>
      </w:pPr>
    </w:p>
    <w:p w:rsidR="00246373" w:rsidRDefault="0090480F">
      <w:pPr>
        <w:spacing w:before="1"/>
        <w:ind w:left="3217" w:right="2936" w:firstLine="960"/>
        <w:rPr>
          <w:b/>
        </w:rPr>
      </w:pPr>
      <w:r>
        <w:rPr>
          <w:b/>
        </w:rPr>
        <w:t>CAPÍTULO I DISPOSICIONES GENERALES</w:t>
      </w:r>
    </w:p>
    <w:sdt>
      <w:sdtPr>
        <w:id w:val="-1702076312"/>
        <w:docPartObj>
          <w:docPartGallery w:val="Table of Contents"/>
          <w:docPartUnique/>
        </w:docPartObj>
      </w:sdtPr>
      <w:sdtEndPr/>
      <w:sdtContent>
        <w:p w:rsidR="00246373" w:rsidRDefault="00C47C00">
          <w:pPr>
            <w:pStyle w:val="TDC1"/>
            <w:tabs>
              <w:tab w:val="right" w:leader="dot" w:pos="8606"/>
            </w:tabs>
            <w:spacing w:before="254" w:line="240" w:lineRule="auto"/>
          </w:pPr>
          <w:hyperlink w:anchor="_TOC_250036" w:history="1">
            <w:r w:rsidR="0090480F">
              <w:t>Artículo</w:t>
            </w:r>
            <w:r w:rsidR="0090480F">
              <w:rPr>
                <w:spacing w:val="-1"/>
              </w:rPr>
              <w:t xml:space="preserve"> </w:t>
            </w:r>
            <w:r w:rsidR="0090480F">
              <w:t>1</w:t>
            </w:r>
            <w:r w:rsidR="0090480F">
              <w:tab/>
            </w:r>
          </w:hyperlink>
          <w:r w:rsidR="0090480F">
            <w:t>5</w:t>
          </w:r>
        </w:p>
        <w:p w:rsidR="00246373" w:rsidRDefault="00C47C00">
          <w:pPr>
            <w:pStyle w:val="TDC1"/>
            <w:tabs>
              <w:tab w:val="right" w:leader="dot" w:pos="8606"/>
            </w:tabs>
            <w:spacing w:before="2"/>
          </w:pPr>
          <w:hyperlink w:anchor="_TOC_250035" w:history="1">
            <w:r w:rsidR="0090480F">
              <w:t>Artículo</w:t>
            </w:r>
            <w:r w:rsidR="0090480F">
              <w:rPr>
                <w:spacing w:val="-1"/>
              </w:rPr>
              <w:t xml:space="preserve"> </w:t>
            </w:r>
            <w:r w:rsidR="0090480F">
              <w:t>2</w:t>
            </w:r>
            <w:r w:rsidR="0090480F">
              <w:tab/>
            </w:r>
          </w:hyperlink>
          <w:r w:rsidR="0090480F">
            <w:t>5</w:t>
          </w:r>
        </w:p>
        <w:p w:rsidR="00246373" w:rsidRDefault="00C47C00">
          <w:pPr>
            <w:pStyle w:val="TDC1"/>
            <w:tabs>
              <w:tab w:val="right" w:leader="dot" w:pos="8606"/>
            </w:tabs>
          </w:pPr>
          <w:hyperlink w:anchor="_TOC_250034" w:history="1">
            <w:r w:rsidR="0090480F">
              <w:t>Artículo</w:t>
            </w:r>
            <w:r w:rsidR="0090480F">
              <w:rPr>
                <w:spacing w:val="-1"/>
              </w:rPr>
              <w:t xml:space="preserve"> </w:t>
            </w:r>
            <w:r w:rsidR="0090480F">
              <w:t>3</w:t>
            </w:r>
            <w:r w:rsidR="0090480F">
              <w:tab/>
            </w:r>
          </w:hyperlink>
          <w:r w:rsidR="0090480F">
            <w:t>5</w:t>
          </w:r>
        </w:p>
        <w:p w:rsidR="00246373" w:rsidRDefault="00C47C00">
          <w:pPr>
            <w:pStyle w:val="TDC1"/>
            <w:tabs>
              <w:tab w:val="right" w:leader="dot" w:pos="8606"/>
            </w:tabs>
          </w:pPr>
          <w:hyperlink w:anchor="_TOC_250033" w:history="1">
            <w:r w:rsidR="0090480F">
              <w:t>Artículo</w:t>
            </w:r>
            <w:r w:rsidR="0090480F">
              <w:rPr>
                <w:spacing w:val="-1"/>
              </w:rPr>
              <w:t xml:space="preserve"> </w:t>
            </w:r>
            <w:r w:rsidR="0090480F">
              <w:t>4</w:t>
            </w:r>
            <w:r w:rsidR="0090480F">
              <w:tab/>
            </w:r>
          </w:hyperlink>
          <w:r w:rsidR="0090480F">
            <w:t>9</w:t>
          </w:r>
        </w:p>
        <w:p w:rsidR="00246373" w:rsidRDefault="00C47C00">
          <w:pPr>
            <w:pStyle w:val="TDC1"/>
            <w:tabs>
              <w:tab w:val="right" w:leader="dot" w:pos="8606"/>
            </w:tabs>
            <w:spacing w:before="1"/>
          </w:pPr>
          <w:hyperlink w:anchor="_TOC_250032" w:history="1">
            <w:r w:rsidR="0090480F">
              <w:t>Artículo</w:t>
            </w:r>
            <w:r w:rsidR="0090480F">
              <w:rPr>
                <w:spacing w:val="-1"/>
              </w:rPr>
              <w:t xml:space="preserve"> </w:t>
            </w:r>
            <w:r w:rsidR="0090480F">
              <w:t>5</w:t>
            </w:r>
            <w:r w:rsidR="0090480F">
              <w:tab/>
            </w:r>
          </w:hyperlink>
          <w:r w:rsidR="0090480F">
            <w:t>9</w:t>
          </w:r>
        </w:p>
        <w:p w:rsidR="00246373" w:rsidRDefault="00C47C00">
          <w:pPr>
            <w:pStyle w:val="TDC1"/>
            <w:tabs>
              <w:tab w:val="right" w:leader="dot" w:pos="8606"/>
            </w:tabs>
          </w:pPr>
          <w:hyperlink w:anchor="_TOC_250031" w:history="1">
            <w:r w:rsidR="0090480F">
              <w:t>Artículo</w:t>
            </w:r>
            <w:r w:rsidR="0090480F">
              <w:rPr>
                <w:spacing w:val="-1"/>
              </w:rPr>
              <w:t xml:space="preserve"> </w:t>
            </w:r>
            <w:r w:rsidR="0090480F">
              <w:t>6</w:t>
            </w:r>
            <w:r w:rsidR="0090480F">
              <w:tab/>
            </w:r>
          </w:hyperlink>
          <w:r w:rsidR="0090480F">
            <w:t>10</w:t>
          </w:r>
        </w:p>
        <w:p w:rsidR="00246373" w:rsidRDefault="00C47C00">
          <w:pPr>
            <w:pStyle w:val="TDC1"/>
            <w:tabs>
              <w:tab w:val="right" w:leader="dot" w:pos="8606"/>
            </w:tabs>
            <w:spacing w:before="2" w:line="253" w:lineRule="exact"/>
          </w:pPr>
          <w:hyperlink w:anchor="_TOC_250030" w:history="1">
            <w:r w:rsidR="0090480F">
              <w:t>Artículo</w:t>
            </w:r>
            <w:r w:rsidR="0090480F">
              <w:rPr>
                <w:spacing w:val="-1"/>
              </w:rPr>
              <w:t xml:space="preserve"> </w:t>
            </w:r>
            <w:r w:rsidR="0090480F">
              <w:t>7</w:t>
            </w:r>
            <w:r w:rsidR="0090480F">
              <w:tab/>
            </w:r>
          </w:hyperlink>
          <w:r w:rsidR="0090480F">
            <w:t>10</w:t>
          </w:r>
        </w:p>
        <w:p w:rsidR="00246373" w:rsidRDefault="00C47C00">
          <w:pPr>
            <w:pStyle w:val="TDC1"/>
            <w:tabs>
              <w:tab w:val="right" w:leader="dot" w:pos="8606"/>
            </w:tabs>
            <w:spacing w:line="240" w:lineRule="auto"/>
          </w:pPr>
          <w:hyperlink w:anchor="_TOC_250029" w:history="1">
            <w:r w:rsidR="0090480F">
              <w:t>Artículo</w:t>
            </w:r>
            <w:r w:rsidR="0090480F">
              <w:rPr>
                <w:spacing w:val="-1"/>
              </w:rPr>
              <w:t xml:space="preserve"> </w:t>
            </w:r>
            <w:r w:rsidR="0090480F">
              <w:t>8</w:t>
            </w:r>
            <w:r w:rsidR="0090480F">
              <w:tab/>
            </w:r>
          </w:hyperlink>
          <w:r w:rsidR="0090480F">
            <w:t>10</w:t>
          </w:r>
        </w:p>
        <w:p w:rsidR="00246373" w:rsidRDefault="00C47C00">
          <w:pPr>
            <w:pStyle w:val="TDC2"/>
            <w:spacing w:before="251"/>
            <w:ind w:left="1210"/>
          </w:pPr>
          <w:hyperlink w:anchor="_TOC_250028" w:history="1">
            <w:r w:rsidR="0090480F">
              <w:t>CAPÍTULO II</w:t>
            </w:r>
          </w:hyperlink>
        </w:p>
        <w:p w:rsidR="00246373" w:rsidRDefault="00C47C00">
          <w:pPr>
            <w:pStyle w:val="TDC2"/>
          </w:pPr>
          <w:hyperlink w:anchor="_TOC_250027" w:history="1">
            <w:r w:rsidR="0090480F">
              <w:t>DE LOS ARCHIVOS DE LA FISCALÍA</w:t>
            </w:r>
          </w:hyperlink>
        </w:p>
        <w:p w:rsidR="00246373" w:rsidRDefault="00C47C00">
          <w:pPr>
            <w:pStyle w:val="TDC1"/>
            <w:tabs>
              <w:tab w:val="right" w:leader="dot" w:pos="8606"/>
            </w:tabs>
            <w:spacing w:before="272"/>
          </w:pPr>
          <w:hyperlink w:anchor="_TOC_250026" w:history="1">
            <w:r w:rsidR="0090480F">
              <w:t>Artículo</w:t>
            </w:r>
            <w:r w:rsidR="0090480F">
              <w:rPr>
                <w:spacing w:val="-1"/>
              </w:rPr>
              <w:t xml:space="preserve"> </w:t>
            </w:r>
            <w:r w:rsidR="0090480F">
              <w:t>9</w:t>
            </w:r>
            <w:r w:rsidR="0090480F">
              <w:tab/>
            </w:r>
          </w:hyperlink>
          <w:r w:rsidR="0090480F">
            <w:t>10</w:t>
          </w:r>
        </w:p>
        <w:p w:rsidR="00246373" w:rsidRDefault="00C47C00">
          <w:pPr>
            <w:pStyle w:val="TDC1"/>
            <w:tabs>
              <w:tab w:val="right" w:leader="dot" w:pos="8606"/>
            </w:tabs>
          </w:pPr>
          <w:hyperlink w:anchor="_TOC_250025" w:history="1">
            <w:r w:rsidR="0090480F">
              <w:t>Artículo</w:t>
            </w:r>
            <w:r w:rsidR="0090480F">
              <w:rPr>
                <w:spacing w:val="-1"/>
              </w:rPr>
              <w:t xml:space="preserve"> </w:t>
            </w:r>
            <w:r w:rsidR="0090480F">
              <w:t>10</w:t>
            </w:r>
            <w:r w:rsidR="0090480F">
              <w:tab/>
            </w:r>
          </w:hyperlink>
          <w:r w:rsidR="0090480F">
            <w:t>11</w:t>
          </w:r>
        </w:p>
        <w:p w:rsidR="00246373" w:rsidRDefault="00C47C00">
          <w:pPr>
            <w:pStyle w:val="TDC1"/>
            <w:tabs>
              <w:tab w:val="right" w:leader="dot" w:pos="8606"/>
            </w:tabs>
          </w:pPr>
          <w:hyperlink w:anchor="_TOC_250024" w:history="1">
            <w:r w:rsidR="0090480F">
              <w:t>Artículo</w:t>
            </w:r>
            <w:r w:rsidR="0090480F">
              <w:rPr>
                <w:spacing w:val="-1"/>
              </w:rPr>
              <w:t xml:space="preserve"> </w:t>
            </w:r>
            <w:r w:rsidR="0090480F">
              <w:t>11</w:t>
            </w:r>
            <w:r w:rsidR="0090480F">
              <w:tab/>
            </w:r>
          </w:hyperlink>
          <w:r w:rsidR="0090480F">
            <w:t>11</w:t>
          </w:r>
        </w:p>
        <w:p w:rsidR="00246373" w:rsidRDefault="00C47C00">
          <w:pPr>
            <w:pStyle w:val="TDC1"/>
            <w:tabs>
              <w:tab w:val="right" w:leader="dot" w:pos="8606"/>
            </w:tabs>
            <w:spacing w:before="2"/>
          </w:pPr>
          <w:hyperlink w:anchor="_TOC_250023" w:history="1">
            <w:r w:rsidR="0090480F">
              <w:t>Artículo</w:t>
            </w:r>
            <w:r w:rsidR="0090480F">
              <w:rPr>
                <w:spacing w:val="-1"/>
              </w:rPr>
              <w:t xml:space="preserve"> </w:t>
            </w:r>
            <w:r w:rsidR="0090480F">
              <w:t>12</w:t>
            </w:r>
            <w:r w:rsidR="0090480F">
              <w:tab/>
            </w:r>
          </w:hyperlink>
          <w:r w:rsidR="0090480F">
            <w:t>11</w:t>
          </w:r>
        </w:p>
        <w:p w:rsidR="00246373" w:rsidRDefault="00C47C00">
          <w:pPr>
            <w:pStyle w:val="TDC1"/>
            <w:tabs>
              <w:tab w:val="right" w:leader="dot" w:pos="8606"/>
            </w:tabs>
          </w:pPr>
          <w:hyperlink w:anchor="_TOC_250022" w:history="1">
            <w:r w:rsidR="0090480F">
              <w:t>Artículo</w:t>
            </w:r>
            <w:r w:rsidR="0090480F">
              <w:rPr>
                <w:spacing w:val="-1"/>
              </w:rPr>
              <w:t xml:space="preserve"> </w:t>
            </w:r>
            <w:r w:rsidR="0090480F">
              <w:t>13</w:t>
            </w:r>
            <w:r w:rsidR="0090480F">
              <w:tab/>
            </w:r>
          </w:hyperlink>
          <w:r w:rsidR="0090480F">
            <w:t>11</w:t>
          </w:r>
        </w:p>
        <w:p w:rsidR="00246373" w:rsidRDefault="00C47C00">
          <w:pPr>
            <w:pStyle w:val="TDC1"/>
            <w:tabs>
              <w:tab w:val="right" w:leader="dot" w:pos="8606"/>
            </w:tabs>
            <w:spacing w:before="1"/>
          </w:pPr>
          <w:hyperlink w:anchor="_TOC_250021" w:history="1">
            <w:r w:rsidR="0090480F">
              <w:t>Artículo</w:t>
            </w:r>
            <w:r w:rsidR="0090480F">
              <w:rPr>
                <w:spacing w:val="-1"/>
              </w:rPr>
              <w:t xml:space="preserve"> </w:t>
            </w:r>
            <w:r w:rsidR="0090480F">
              <w:t>14</w:t>
            </w:r>
            <w:r w:rsidR="0090480F">
              <w:tab/>
            </w:r>
          </w:hyperlink>
          <w:r w:rsidR="0090480F">
            <w:t>11</w:t>
          </w:r>
        </w:p>
        <w:p w:rsidR="00246373" w:rsidRDefault="00C47C00">
          <w:pPr>
            <w:pStyle w:val="TDC1"/>
            <w:tabs>
              <w:tab w:val="right" w:leader="dot" w:pos="8606"/>
            </w:tabs>
          </w:pPr>
          <w:hyperlink w:anchor="_TOC_250020" w:history="1">
            <w:r w:rsidR="0090480F">
              <w:t>Artículo</w:t>
            </w:r>
            <w:r w:rsidR="0090480F">
              <w:rPr>
                <w:spacing w:val="-1"/>
              </w:rPr>
              <w:t xml:space="preserve"> </w:t>
            </w:r>
            <w:r w:rsidR="0090480F">
              <w:t>15</w:t>
            </w:r>
            <w:r w:rsidR="0090480F">
              <w:tab/>
            </w:r>
          </w:hyperlink>
          <w:r w:rsidR="0090480F">
            <w:t>11</w:t>
          </w:r>
        </w:p>
        <w:p w:rsidR="00246373" w:rsidRDefault="00C47C00">
          <w:pPr>
            <w:pStyle w:val="TDC1"/>
            <w:tabs>
              <w:tab w:val="right" w:leader="dot" w:pos="8606"/>
            </w:tabs>
          </w:pPr>
          <w:hyperlink w:anchor="_TOC_250019" w:history="1">
            <w:r w:rsidR="0090480F">
              <w:t>Artículo</w:t>
            </w:r>
            <w:r w:rsidR="0090480F">
              <w:rPr>
                <w:spacing w:val="-1"/>
              </w:rPr>
              <w:t xml:space="preserve"> </w:t>
            </w:r>
            <w:r w:rsidR="0090480F">
              <w:t>16</w:t>
            </w:r>
            <w:r w:rsidR="0090480F">
              <w:tab/>
            </w:r>
          </w:hyperlink>
          <w:r w:rsidR="0090480F">
            <w:t>12</w:t>
          </w:r>
        </w:p>
        <w:p w:rsidR="00246373" w:rsidRDefault="00C47C00">
          <w:pPr>
            <w:pStyle w:val="TDC1"/>
            <w:tabs>
              <w:tab w:val="right" w:leader="dot" w:pos="8606"/>
            </w:tabs>
            <w:spacing w:before="1" w:line="240" w:lineRule="auto"/>
          </w:pPr>
          <w:hyperlink w:anchor="_TOC_250018" w:history="1">
            <w:r w:rsidR="0090480F">
              <w:t>Artículo</w:t>
            </w:r>
            <w:r w:rsidR="0090480F">
              <w:rPr>
                <w:spacing w:val="-1"/>
              </w:rPr>
              <w:t xml:space="preserve"> </w:t>
            </w:r>
            <w:r w:rsidR="0090480F">
              <w:t>17</w:t>
            </w:r>
            <w:r w:rsidR="0090480F">
              <w:tab/>
            </w:r>
          </w:hyperlink>
          <w:r w:rsidR="0090480F">
            <w:t>12</w:t>
          </w:r>
        </w:p>
        <w:p w:rsidR="00246373" w:rsidRDefault="00C47C00">
          <w:pPr>
            <w:pStyle w:val="TDC2"/>
            <w:spacing w:before="266"/>
            <w:ind w:left="1210" w:right="948"/>
          </w:pPr>
          <w:hyperlink w:anchor="_TOC_250017" w:history="1">
            <w:r w:rsidR="0090480F">
              <w:t>CAPÍTULO III</w:t>
            </w:r>
          </w:hyperlink>
        </w:p>
        <w:p w:rsidR="00246373" w:rsidRDefault="00C47C00">
          <w:pPr>
            <w:pStyle w:val="TDC2"/>
            <w:ind w:left="1208"/>
          </w:pPr>
          <w:hyperlink w:anchor="_TOC_250016" w:history="1">
            <w:r w:rsidR="0090480F">
              <w:t>DEL GRUPO INTERDISCIPLINARIO DE ARCHIVOS</w:t>
            </w:r>
          </w:hyperlink>
        </w:p>
        <w:p w:rsidR="00246373" w:rsidRDefault="00C47C00">
          <w:pPr>
            <w:pStyle w:val="TDC1"/>
            <w:tabs>
              <w:tab w:val="right" w:leader="dot" w:pos="8606"/>
            </w:tabs>
            <w:spacing w:before="256" w:line="240" w:lineRule="auto"/>
          </w:pPr>
          <w:hyperlink w:anchor="_TOC_250015" w:history="1">
            <w:r w:rsidR="0090480F">
              <w:t>Artículo</w:t>
            </w:r>
            <w:r w:rsidR="0090480F">
              <w:rPr>
                <w:spacing w:val="-1"/>
              </w:rPr>
              <w:t xml:space="preserve"> </w:t>
            </w:r>
            <w:r w:rsidR="0090480F">
              <w:t>18</w:t>
            </w:r>
            <w:r w:rsidR="0090480F">
              <w:tab/>
            </w:r>
          </w:hyperlink>
          <w:r w:rsidR="0090480F">
            <w:t>12</w:t>
          </w:r>
        </w:p>
        <w:p w:rsidR="00246373" w:rsidRDefault="00C47C00">
          <w:pPr>
            <w:pStyle w:val="TDC1"/>
            <w:tabs>
              <w:tab w:val="right" w:leader="dot" w:pos="8606"/>
            </w:tabs>
            <w:spacing w:before="1"/>
          </w:pPr>
          <w:hyperlink w:anchor="_TOC_250014" w:history="1">
            <w:r w:rsidR="0090480F">
              <w:t>Artículo</w:t>
            </w:r>
            <w:r w:rsidR="0090480F">
              <w:rPr>
                <w:spacing w:val="-1"/>
              </w:rPr>
              <w:t xml:space="preserve"> </w:t>
            </w:r>
            <w:r w:rsidR="0090480F">
              <w:t>19</w:t>
            </w:r>
            <w:r w:rsidR="0090480F">
              <w:tab/>
            </w:r>
          </w:hyperlink>
          <w:r w:rsidR="0090480F">
            <w:t>13</w:t>
          </w:r>
        </w:p>
        <w:p w:rsidR="00246373" w:rsidRDefault="00C47C00">
          <w:pPr>
            <w:pStyle w:val="TDC1"/>
            <w:tabs>
              <w:tab w:val="right" w:leader="dot" w:pos="8606"/>
            </w:tabs>
          </w:pPr>
          <w:hyperlink w:anchor="_TOC_250013" w:history="1">
            <w:r w:rsidR="0090480F">
              <w:t>Artículo</w:t>
            </w:r>
            <w:r w:rsidR="0090480F">
              <w:rPr>
                <w:spacing w:val="-1"/>
              </w:rPr>
              <w:t xml:space="preserve"> </w:t>
            </w:r>
            <w:r w:rsidR="0090480F">
              <w:t>20</w:t>
            </w:r>
            <w:r w:rsidR="0090480F">
              <w:tab/>
            </w:r>
          </w:hyperlink>
          <w:r w:rsidR="0090480F">
            <w:t>13</w:t>
          </w:r>
        </w:p>
        <w:p w:rsidR="00246373" w:rsidRDefault="00C47C00">
          <w:pPr>
            <w:pStyle w:val="TDC1"/>
            <w:tabs>
              <w:tab w:val="right" w:leader="dot" w:pos="8605"/>
            </w:tabs>
            <w:spacing w:before="2"/>
          </w:pPr>
          <w:hyperlink w:anchor="_TOC_250012" w:history="1">
            <w:r w:rsidR="0090480F">
              <w:t>Artículo</w:t>
            </w:r>
            <w:r w:rsidR="0090480F">
              <w:rPr>
                <w:spacing w:val="-1"/>
              </w:rPr>
              <w:t xml:space="preserve"> </w:t>
            </w:r>
            <w:r w:rsidR="0090480F">
              <w:t>21</w:t>
            </w:r>
            <w:r w:rsidR="0090480F">
              <w:tab/>
              <w:t>1</w:t>
            </w:r>
          </w:hyperlink>
          <w:r w:rsidR="0090480F">
            <w:t>4</w:t>
          </w:r>
        </w:p>
        <w:p w:rsidR="00246373" w:rsidRDefault="00C47C00">
          <w:pPr>
            <w:pStyle w:val="TDC1"/>
            <w:tabs>
              <w:tab w:val="right" w:leader="dot" w:pos="8605"/>
            </w:tabs>
          </w:pPr>
          <w:hyperlink w:anchor="_TOC_250011" w:history="1">
            <w:r w:rsidR="0090480F">
              <w:t>Artículo</w:t>
            </w:r>
            <w:r w:rsidR="0090480F">
              <w:rPr>
                <w:spacing w:val="-1"/>
              </w:rPr>
              <w:t xml:space="preserve"> </w:t>
            </w:r>
            <w:r w:rsidR="0090480F">
              <w:t>22</w:t>
            </w:r>
            <w:r w:rsidR="0090480F">
              <w:tab/>
              <w:t>1</w:t>
            </w:r>
          </w:hyperlink>
          <w:r w:rsidR="0090480F">
            <w:t>5</w:t>
          </w:r>
        </w:p>
        <w:p w:rsidR="00246373" w:rsidRDefault="00C47C00">
          <w:pPr>
            <w:pStyle w:val="TDC1"/>
            <w:tabs>
              <w:tab w:val="right" w:leader="dot" w:pos="8605"/>
            </w:tabs>
          </w:pPr>
          <w:hyperlink w:anchor="_TOC_250010" w:history="1">
            <w:r w:rsidR="0090480F">
              <w:t>Artículo</w:t>
            </w:r>
            <w:r w:rsidR="0090480F">
              <w:rPr>
                <w:spacing w:val="-1"/>
              </w:rPr>
              <w:t xml:space="preserve"> </w:t>
            </w:r>
            <w:r w:rsidR="0090480F">
              <w:t>23</w:t>
            </w:r>
            <w:r w:rsidR="0090480F">
              <w:tab/>
              <w:t>1</w:t>
            </w:r>
          </w:hyperlink>
          <w:r w:rsidR="0090480F">
            <w:t>5</w:t>
          </w:r>
        </w:p>
        <w:p w:rsidR="00246373" w:rsidRDefault="00C47C00">
          <w:pPr>
            <w:pStyle w:val="TDC1"/>
            <w:tabs>
              <w:tab w:val="right" w:leader="dot" w:pos="8605"/>
            </w:tabs>
            <w:spacing w:before="1"/>
          </w:pPr>
          <w:hyperlink w:anchor="_TOC_250009" w:history="1">
            <w:r w:rsidR="0090480F">
              <w:t>Artículo</w:t>
            </w:r>
            <w:r w:rsidR="0090480F">
              <w:rPr>
                <w:spacing w:val="-1"/>
              </w:rPr>
              <w:t xml:space="preserve"> </w:t>
            </w:r>
            <w:r w:rsidR="0090480F">
              <w:t>24</w:t>
            </w:r>
            <w:r w:rsidR="0090480F">
              <w:tab/>
              <w:t>1</w:t>
            </w:r>
          </w:hyperlink>
          <w:r w:rsidR="0090480F">
            <w:t>5</w:t>
          </w:r>
        </w:p>
        <w:p w:rsidR="00246373" w:rsidRDefault="00C47C00">
          <w:pPr>
            <w:pStyle w:val="TDC1"/>
            <w:tabs>
              <w:tab w:val="right" w:leader="dot" w:pos="8605"/>
            </w:tabs>
          </w:pPr>
          <w:hyperlink w:anchor="_TOC_250008" w:history="1">
            <w:r w:rsidR="0090480F">
              <w:t>Artículo</w:t>
            </w:r>
            <w:r w:rsidR="0090480F">
              <w:rPr>
                <w:spacing w:val="-1"/>
              </w:rPr>
              <w:t xml:space="preserve"> </w:t>
            </w:r>
            <w:r w:rsidR="0090480F">
              <w:t>25</w:t>
            </w:r>
            <w:r w:rsidR="0090480F">
              <w:tab/>
              <w:t>16</w:t>
            </w:r>
          </w:hyperlink>
        </w:p>
        <w:p w:rsidR="00246373" w:rsidRDefault="00C47C00">
          <w:pPr>
            <w:pStyle w:val="TDC1"/>
            <w:tabs>
              <w:tab w:val="right" w:leader="dot" w:pos="8605"/>
            </w:tabs>
            <w:spacing w:before="2" w:line="253" w:lineRule="exact"/>
          </w:pPr>
          <w:hyperlink w:anchor="_TOC_250007" w:history="1">
            <w:r w:rsidR="0090480F">
              <w:t>Artículo</w:t>
            </w:r>
            <w:r w:rsidR="0090480F">
              <w:rPr>
                <w:spacing w:val="-1"/>
              </w:rPr>
              <w:t xml:space="preserve"> </w:t>
            </w:r>
            <w:r w:rsidR="0090480F">
              <w:t>26</w:t>
            </w:r>
            <w:r w:rsidR="0090480F">
              <w:tab/>
              <w:t>1</w:t>
            </w:r>
          </w:hyperlink>
          <w:r w:rsidR="0090480F">
            <w:t>6</w:t>
          </w:r>
        </w:p>
        <w:p w:rsidR="00246373" w:rsidRDefault="00C47C00">
          <w:pPr>
            <w:pStyle w:val="TDC1"/>
            <w:tabs>
              <w:tab w:val="right" w:leader="dot" w:pos="8605"/>
            </w:tabs>
          </w:pPr>
          <w:hyperlink w:anchor="_TOC_250006" w:history="1">
            <w:r w:rsidR="0090480F">
              <w:t>Artículo</w:t>
            </w:r>
            <w:r w:rsidR="0090480F">
              <w:rPr>
                <w:spacing w:val="-1"/>
              </w:rPr>
              <w:t xml:space="preserve"> </w:t>
            </w:r>
            <w:r w:rsidR="0090480F">
              <w:t>27</w:t>
            </w:r>
            <w:r w:rsidR="0090480F">
              <w:tab/>
              <w:t>1</w:t>
            </w:r>
          </w:hyperlink>
          <w:r w:rsidR="0090480F">
            <w:t>7</w:t>
          </w:r>
        </w:p>
        <w:p w:rsidR="00246373" w:rsidRDefault="00C47C00">
          <w:pPr>
            <w:pStyle w:val="TDC2"/>
            <w:spacing w:before="268"/>
          </w:pPr>
          <w:hyperlink w:anchor="_TOC_250004" w:history="1">
            <w:r w:rsidR="0090480F">
              <w:t>CAPÍTULO IV</w:t>
            </w:r>
          </w:hyperlink>
        </w:p>
        <w:p w:rsidR="00246373" w:rsidRDefault="00C47C00">
          <w:pPr>
            <w:pStyle w:val="TDC3"/>
          </w:pPr>
          <w:hyperlink w:anchor="_TOC_250003" w:history="1">
            <w:r w:rsidR="0090480F">
              <w:t>DE LOS INSTRUMENTOS DE CONSULTA Y CONTROL ARCHIVÍSTICO</w:t>
            </w:r>
          </w:hyperlink>
        </w:p>
        <w:p w:rsidR="00246373" w:rsidRDefault="00246373">
          <w:pPr>
            <w:pStyle w:val="TDC1"/>
            <w:tabs>
              <w:tab w:val="right" w:leader="dot" w:pos="8605"/>
            </w:tabs>
          </w:pPr>
        </w:p>
        <w:p w:rsidR="00246373" w:rsidRDefault="00C47C00">
          <w:pPr>
            <w:pStyle w:val="TDC1"/>
            <w:tabs>
              <w:tab w:val="right" w:leader="dot" w:pos="8605"/>
            </w:tabs>
          </w:pPr>
          <w:hyperlink w:anchor="_TOC_250005" w:history="1">
            <w:r w:rsidR="0090480F">
              <w:t>Artículo</w:t>
            </w:r>
            <w:r w:rsidR="0090480F">
              <w:rPr>
                <w:spacing w:val="-1"/>
              </w:rPr>
              <w:t xml:space="preserve"> </w:t>
            </w:r>
            <w:r w:rsidR="0090480F">
              <w:t>28</w:t>
            </w:r>
            <w:r w:rsidR="0090480F">
              <w:tab/>
              <w:t>1</w:t>
            </w:r>
          </w:hyperlink>
          <w:r w:rsidR="0090480F">
            <w:t>7</w:t>
          </w:r>
        </w:p>
        <w:p w:rsidR="00246373" w:rsidRDefault="00C47C00">
          <w:pPr>
            <w:pStyle w:val="TDC1"/>
            <w:tabs>
              <w:tab w:val="right" w:leader="dot" w:pos="8605"/>
            </w:tabs>
          </w:pPr>
          <w:hyperlink w:anchor="_TOC_250002" w:history="1">
            <w:r w:rsidR="0090480F">
              <w:t>Artículo</w:t>
            </w:r>
            <w:r w:rsidR="0090480F">
              <w:rPr>
                <w:spacing w:val="-1"/>
              </w:rPr>
              <w:t xml:space="preserve"> </w:t>
            </w:r>
            <w:r w:rsidR="0090480F">
              <w:t>29</w:t>
            </w:r>
            <w:r w:rsidR="0090480F">
              <w:tab/>
              <w:t>1</w:t>
            </w:r>
          </w:hyperlink>
          <w:r w:rsidR="0090480F">
            <w:t>7</w:t>
          </w:r>
        </w:p>
        <w:p w:rsidR="00246373" w:rsidRDefault="00C47C00">
          <w:pPr>
            <w:pStyle w:val="TDC1"/>
            <w:tabs>
              <w:tab w:val="right" w:leader="dot" w:pos="8605"/>
            </w:tabs>
          </w:pPr>
          <w:hyperlink w:anchor="_TOC_250001" w:history="1">
            <w:r w:rsidR="0090480F">
              <w:t>Artículo</w:t>
            </w:r>
            <w:r w:rsidR="0090480F">
              <w:rPr>
                <w:spacing w:val="-1"/>
              </w:rPr>
              <w:t xml:space="preserve"> </w:t>
            </w:r>
            <w:r w:rsidR="0090480F">
              <w:t>30</w:t>
            </w:r>
            <w:r w:rsidR="0090480F">
              <w:tab/>
              <w:t>1</w:t>
            </w:r>
          </w:hyperlink>
          <w:r w:rsidR="0090480F">
            <w:t>8</w:t>
          </w:r>
        </w:p>
        <w:p w:rsidR="00246373" w:rsidRDefault="00C47C00">
          <w:pPr>
            <w:pStyle w:val="TDC1"/>
            <w:tabs>
              <w:tab w:val="right" w:leader="dot" w:pos="8605"/>
            </w:tabs>
            <w:spacing w:line="240" w:lineRule="auto"/>
          </w:pPr>
          <w:hyperlink w:anchor="_TOC_250000" w:history="1">
            <w:r w:rsidR="0090480F">
              <w:t>Artículo</w:t>
            </w:r>
            <w:r w:rsidR="0090480F">
              <w:rPr>
                <w:spacing w:val="-1"/>
              </w:rPr>
              <w:t xml:space="preserve"> </w:t>
            </w:r>
            <w:r w:rsidR="0090480F">
              <w:t>31</w:t>
            </w:r>
            <w:r w:rsidR="0090480F">
              <w:tab/>
              <w:t>1</w:t>
            </w:r>
          </w:hyperlink>
          <w:r w:rsidR="0090480F">
            <w:t>8</w:t>
          </w:r>
        </w:p>
      </w:sdtContent>
    </w:sdt>
    <w:p w:rsidR="00246373" w:rsidRDefault="00246373">
      <w:pPr>
        <w:sectPr w:rsidR="00246373">
          <w:headerReference w:type="default" r:id="rId9"/>
          <w:footerReference w:type="default" r:id="rId10"/>
          <w:type w:val="continuous"/>
          <w:pgSz w:w="12240" w:h="15840"/>
          <w:pgMar w:top="1760" w:right="1183" w:bottom="280" w:left="1320" w:header="291" w:footer="720" w:gutter="0"/>
          <w:cols w:space="720"/>
        </w:sectPr>
      </w:pPr>
    </w:p>
    <w:p w:rsidR="00246373" w:rsidRDefault="0090480F">
      <w:pPr>
        <w:pStyle w:val="Textoindependiente"/>
        <w:tabs>
          <w:tab w:val="right" w:leader="dot" w:pos="8605"/>
        </w:tabs>
        <w:spacing w:before="215" w:line="252" w:lineRule="exact"/>
        <w:ind w:left="948"/>
      </w:pPr>
      <w:r>
        <w:lastRenderedPageBreak/>
        <w:t>Artículo</w:t>
      </w:r>
      <w:r>
        <w:rPr>
          <w:spacing w:val="-1"/>
        </w:rPr>
        <w:t xml:space="preserve"> </w:t>
      </w:r>
      <w:r>
        <w:t>32</w:t>
      </w:r>
      <w:r>
        <w:tab/>
        <w:t>18</w:t>
      </w:r>
    </w:p>
    <w:p w:rsidR="00246373" w:rsidRDefault="0090480F">
      <w:pPr>
        <w:pStyle w:val="Textoindependiente"/>
        <w:tabs>
          <w:tab w:val="right" w:leader="dot" w:pos="8605"/>
        </w:tabs>
        <w:spacing w:line="252" w:lineRule="exact"/>
        <w:ind w:left="948"/>
      </w:pPr>
      <w:r>
        <w:t>Artículo</w:t>
      </w:r>
      <w:r>
        <w:rPr>
          <w:spacing w:val="-1"/>
        </w:rPr>
        <w:t xml:space="preserve"> </w:t>
      </w:r>
      <w:r>
        <w:t>33</w:t>
      </w:r>
      <w:r>
        <w:tab/>
        <w:t>18</w:t>
      </w:r>
    </w:p>
    <w:p w:rsidR="00246373" w:rsidRDefault="0090480F">
      <w:pPr>
        <w:pStyle w:val="Textoindependiente"/>
        <w:tabs>
          <w:tab w:val="right" w:leader="dot" w:pos="8605"/>
        </w:tabs>
        <w:spacing w:before="1" w:line="252" w:lineRule="exact"/>
        <w:ind w:left="948"/>
      </w:pPr>
      <w:r>
        <w:t>Artículo</w:t>
      </w:r>
      <w:r>
        <w:rPr>
          <w:spacing w:val="-1"/>
        </w:rPr>
        <w:t xml:space="preserve"> </w:t>
      </w:r>
      <w:r>
        <w:t>34</w:t>
      </w:r>
      <w:r>
        <w:tab/>
        <w:t>18</w:t>
      </w:r>
    </w:p>
    <w:p w:rsidR="00246373" w:rsidRDefault="0090480F">
      <w:pPr>
        <w:pStyle w:val="Ttulo1"/>
        <w:spacing w:before="268" w:line="252" w:lineRule="exact"/>
        <w:ind w:left="1209" w:right="950"/>
        <w:jc w:val="center"/>
      </w:pPr>
      <w:r>
        <w:t>CAPÍTULO V</w:t>
      </w:r>
    </w:p>
    <w:p w:rsidR="00246373" w:rsidRDefault="0090480F">
      <w:pPr>
        <w:pStyle w:val="Ttulo1"/>
        <w:spacing w:line="252" w:lineRule="exact"/>
        <w:ind w:left="1207" w:right="950"/>
        <w:jc w:val="center"/>
      </w:pPr>
      <w:r>
        <w:t>DE LA COORDINACIÓN DE ARCHIVOS</w:t>
      </w:r>
    </w:p>
    <w:p w:rsidR="00246373" w:rsidRDefault="00246373">
      <w:pPr>
        <w:pStyle w:val="Textoindependiente"/>
        <w:tabs>
          <w:tab w:val="right" w:leader="dot" w:pos="8605"/>
        </w:tabs>
        <w:spacing w:line="252" w:lineRule="exact"/>
        <w:ind w:left="948"/>
      </w:pPr>
    </w:p>
    <w:p w:rsidR="00246373" w:rsidRDefault="0090480F">
      <w:pPr>
        <w:pStyle w:val="Textoindependiente"/>
        <w:tabs>
          <w:tab w:val="right" w:leader="dot" w:pos="8605"/>
        </w:tabs>
        <w:spacing w:line="252" w:lineRule="exact"/>
        <w:ind w:left="948"/>
      </w:pPr>
      <w:r>
        <w:t>Artículo</w:t>
      </w:r>
      <w:r>
        <w:rPr>
          <w:spacing w:val="-1"/>
        </w:rPr>
        <w:t xml:space="preserve"> </w:t>
      </w:r>
      <w:r>
        <w:t>35</w:t>
      </w:r>
      <w:r>
        <w:tab/>
        <w:t>19</w:t>
      </w:r>
    </w:p>
    <w:p w:rsidR="00246373" w:rsidRDefault="0090480F">
      <w:pPr>
        <w:pStyle w:val="Textoindependiente"/>
        <w:tabs>
          <w:tab w:val="right" w:leader="dot" w:pos="8605"/>
        </w:tabs>
        <w:spacing w:line="252" w:lineRule="exact"/>
        <w:ind w:left="948"/>
      </w:pPr>
      <w:r>
        <w:t>Artículo</w:t>
      </w:r>
      <w:r>
        <w:rPr>
          <w:spacing w:val="-1"/>
        </w:rPr>
        <w:t xml:space="preserve"> </w:t>
      </w:r>
      <w:r>
        <w:t>36</w:t>
      </w:r>
      <w:r>
        <w:tab/>
        <w:t>20</w:t>
      </w:r>
    </w:p>
    <w:p w:rsidR="00246373" w:rsidRDefault="0090480F">
      <w:pPr>
        <w:pStyle w:val="Ttulo1"/>
        <w:spacing w:before="251" w:line="253" w:lineRule="exact"/>
        <w:ind w:left="1207" w:right="950"/>
        <w:jc w:val="center"/>
      </w:pPr>
      <w:r>
        <w:t>CAPÍTULO VI</w:t>
      </w:r>
    </w:p>
    <w:p w:rsidR="00246373" w:rsidRDefault="0090480F">
      <w:pPr>
        <w:pStyle w:val="Ttulo1"/>
        <w:ind w:left="1208" w:right="950"/>
        <w:jc w:val="center"/>
      </w:pPr>
      <w:r>
        <w:t>DE LOS ARCHIVOS DE TRÁMITE</w:t>
      </w:r>
    </w:p>
    <w:p w:rsidR="00246373" w:rsidRDefault="00246373">
      <w:pPr>
        <w:pStyle w:val="Textoindependiente"/>
        <w:tabs>
          <w:tab w:val="right" w:leader="dot" w:pos="8605"/>
        </w:tabs>
        <w:spacing w:line="252" w:lineRule="exact"/>
        <w:ind w:left="948"/>
      </w:pPr>
    </w:p>
    <w:p w:rsidR="00246373" w:rsidRDefault="0090480F">
      <w:pPr>
        <w:pStyle w:val="Textoindependiente"/>
        <w:tabs>
          <w:tab w:val="right" w:leader="dot" w:pos="8605"/>
        </w:tabs>
        <w:spacing w:line="252" w:lineRule="exact"/>
        <w:ind w:left="948"/>
      </w:pPr>
      <w:r>
        <w:t>Artículo</w:t>
      </w:r>
      <w:r>
        <w:rPr>
          <w:spacing w:val="-1"/>
        </w:rPr>
        <w:t xml:space="preserve"> </w:t>
      </w:r>
      <w:r>
        <w:t>37</w:t>
      </w:r>
      <w:r>
        <w:tab/>
        <w:t>20</w:t>
      </w:r>
    </w:p>
    <w:p w:rsidR="00246373" w:rsidRDefault="0090480F">
      <w:pPr>
        <w:pStyle w:val="Textoindependiente"/>
        <w:tabs>
          <w:tab w:val="right" w:leader="dot" w:pos="8605"/>
        </w:tabs>
        <w:ind w:left="948"/>
      </w:pPr>
      <w:r>
        <w:t>Artículo</w:t>
      </w:r>
      <w:r>
        <w:rPr>
          <w:spacing w:val="-1"/>
        </w:rPr>
        <w:t xml:space="preserve"> </w:t>
      </w:r>
      <w:r>
        <w:t>38</w:t>
      </w:r>
      <w:r>
        <w:tab/>
        <w:t>20</w:t>
      </w:r>
    </w:p>
    <w:p w:rsidR="00246373" w:rsidRDefault="00246373">
      <w:pPr>
        <w:pStyle w:val="Textoindependiente"/>
        <w:tabs>
          <w:tab w:val="right" w:leader="dot" w:pos="8605"/>
        </w:tabs>
        <w:spacing w:line="252" w:lineRule="exact"/>
        <w:ind w:left="948"/>
      </w:pPr>
    </w:p>
    <w:p w:rsidR="00246373" w:rsidRDefault="0090480F">
      <w:pPr>
        <w:pStyle w:val="Ttulo1"/>
        <w:spacing w:before="251" w:line="252" w:lineRule="exact"/>
        <w:ind w:left="1210" w:right="948"/>
        <w:jc w:val="center"/>
      </w:pPr>
      <w:r>
        <w:t>CAPÍTULO VII</w:t>
      </w:r>
    </w:p>
    <w:p w:rsidR="00246373" w:rsidRDefault="0090480F">
      <w:pPr>
        <w:pStyle w:val="Ttulo1"/>
        <w:spacing w:line="252" w:lineRule="exact"/>
        <w:ind w:left="1210" w:right="950"/>
        <w:jc w:val="center"/>
      </w:pPr>
      <w:r>
        <w:t>DE LOS DOCUMENTOS DE ARCHIVOS ELECTRÓNICO</w:t>
      </w:r>
    </w:p>
    <w:p w:rsidR="00246373" w:rsidRDefault="00246373">
      <w:pPr>
        <w:pStyle w:val="Textoindependiente"/>
        <w:tabs>
          <w:tab w:val="right" w:leader="dot" w:pos="8605"/>
        </w:tabs>
        <w:spacing w:line="252" w:lineRule="exact"/>
        <w:ind w:left="948"/>
      </w:pPr>
    </w:p>
    <w:p w:rsidR="00246373" w:rsidRDefault="0090480F">
      <w:pPr>
        <w:pStyle w:val="Textoindependiente"/>
        <w:tabs>
          <w:tab w:val="right" w:leader="dot" w:pos="8605"/>
        </w:tabs>
        <w:spacing w:line="252" w:lineRule="exact"/>
        <w:ind w:left="948"/>
      </w:pPr>
      <w:r>
        <w:t>Artículo</w:t>
      </w:r>
      <w:r>
        <w:rPr>
          <w:spacing w:val="-1"/>
        </w:rPr>
        <w:t xml:space="preserve"> </w:t>
      </w:r>
      <w:r>
        <w:t>39</w:t>
      </w:r>
      <w:r>
        <w:tab/>
        <w:t>21</w:t>
      </w:r>
    </w:p>
    <w:p w:rsidR="00246373" w:rsidRDefault="0090480F">
      <w:pPr>
        <w:pStyle w:val="Textoindependiente"/>
        <w:tabs>
          <w:tab w:val="right" w:leader="dot" w:pos="8605"/>
        </w:tabs>
        <w:ind w:left="948"/>
      </w:pPr>
      <w:r>
        <w:t>Artículo</w:t>
      </w:r>
      <w:r>
        <w:rPr>
          <w:spacing w:val="-1"/>
        </w:rPr>
        <w:t xml:space="preserve"> </w:t>
      </w:r>
      <w:r>
        <w:t>40</w:t>
      </w:r>
      <w:r>
        <w:tab/>
        <w:t>21</w:t>
      </w:r>
    </w:p>
    <w:p w:rsidR="00246373" w:rsidRDefault="0090480F">
      <w:pPr>
        <w:pStyle w:val="Textoindependiente"/>
        <w:tabs>
          <w:tab w:val="right" w:leader="dot" w:pos="8605"/>
        </w:tabs>
        <w:ind w:left="948"/>
      </w:pPr>
      <w:r>
        <w:t>Artículo</w:t>
      </w:r>
      <w:r>
        <w:rPr>
          <w:spacing w:val="-1"/>
        </w:rPr>
        <w:t xml:space="preserve"> </w:t>
      </w:r>
      <w:r>
        <w:t>41</w:t>
      </w:r>
      <w:r>
        <w:tab/>
        <w:t>21</w:t>
      </w:r>
    </w:p>
    <w:p w:rsidR="00246373" w:rsidRDefault="0090480F">
      <w:pPr>
        <w:pStyle w:val="Textoindependiente"/>
        <w:tabs>
          <w:tab w:val="right" w:leader="dot" w:pos="8605"/>
        </w:tabs>
        <w:spacing w:line="252" w:lineRule="exact"/>
        <w:ind w:left="948"/>
      </w:pPr>
      <w:r>
        <w:t>Artículo</w:t>
      </w:r>
      <w:r>
        <w:rPr>
          <w:spacing w:val="-1"/>
        </w:rPr>
        <w:t xml:space="preserve"> </w:t>
      </w:r>
      <w:r>
        <w:t>42</w:t>
      </w:r>
      <w:r>
        <w:tab/>
        <w:t>21</w:t>
      </w:r>
    </w:p>
    <w:p w:rsidR="00246373" w:rsidRDefault="0090480F">
      <w:pPr>
        <w:pStyle w:val="Textoindependiente"/>
        <w:tabs>
          <w:tab w:val="right" w:leader="dot" w:pos="8605"/>
        </w:tabs>
        <w:spacing w:line="252" w:lineRule="exact"/>
        <w:ind w:left="948"/>
      </w:pPr>
      <w:r>
        <w:t>Artículo</w:t>
      </w:r>
      <w:r>
        <w:rPr>
          <w:spacing w:val="-1"/>
        </w:rPr>
        <w:t xml:space="preserve"> </w:t>
      </w:r>
      <w:r>
        <w:t>43</w:t>
      </w:r>
      <w:r>
        <w:tab/>
        <w:t>21</w:t>
      </w:r>
    </w:p>
    <w:p w:rsidR="00246373" w:rsidRDefault="0090480F">
      <w:pPr>
        <w:pStyle w:val="Ttulo1"/>
        <w:spacing w:before="252" w:line="252" w:lineRule="exact"/>
        <w:ind w:left="1210" w:right="948"/>
        <w:jc w:val="center"/>
      </w:pPr>
      <w:r>
        <w:t>CAPÍTULO VIII</w:t>
      </w:r>
    </w:p>
    <w:p w:rsidR="00246373" w:rsidRDefault="0090480F">
      <w:pPr>
        <w:pStyle w:val="Ttulo1"/>
        <w:spacing w:line="252" w:lineRule="exact"/>
        <w:ind w:left="1208" w:right="950"/>
        <w:jc w:val="center"/>
      </w:pPr>
      <w:r>
        <w:t>DE LOS ARCHIVOS DE CONCENTRACIÓN</w:t>
      </w:r>
    </w:p>
    <w:p w:rsidR="00246373" w:rsidRDefault="00246373">
      <w:pPr>
        <w:pStyle w:val="Textoindependiente"/>
        <w:tabs>
          <w:tab w:val="right" w:leader="dot" w:pos="8605"/>
        </w:tabs>
        <w:spacing w:line="252" w:lineRule="exact"/>
        <w:ind w:left="948"/>
      </w:pPr>
    </w:p>
    <w:p w:rsidR="00246373" w:rsidRDefault="0090480F">
      <w:pPr>
        <w:pStyle w:val="Textoindependiente"/>
        <w:tabs>
          <w:tab w:val="right" w:leader="dot" w:pos="8605"/>
        </w:tabs>
        <w:spacing w:line="252" w:lineRule="exact"/>
        <w:ind w:left="948"/>
      </w:pPr>
      <w:r>
        <w:t>Artículo</w:t>
      </w:r>
      <w:r>
        <w:rPr>
          <w:spacing w:val="-1"/>
        </w:rPr>
        <w:t xml:space="preserve"> </w:t>
      </w:r>
      <w:r>
        <w:t>44</w:t>
      </w:r>
      <w:r>
        <w:tab/>
        <w:t>21</w:t>
      </w:r>
    </w:p>
    <w:p w:rsidR="00246373" w:rsidRDefault="0090480F">
      <w:pPr>
        <w:pStyle w:val="Textoindependiente"/>
        <w:tabs>
          <w:tab w:val="right" w:leader="dot" w:pos="8605"/>
        </w:tabs>
        <w:ind w:left="948"/>
      </w:pPr>
      <w:r>
        <w:t>Artículo</w:t>
      </w:r>
      <w:r>
        <w:rPr>
          <w:spacing w:val="-1"/>
        </w:rPr>
        <w:t xml:space="preserve"> </w:t>
      </w:r>
      <w:r>
        <w:t>45</w:t>
      </w:r>
      <w:r>
        <w:tab/>
        <w:t>22</w:t>
      </w:r>
    </w:p>
    <w:p w:rsidR="00246373" w:rsidRDefault="0090480F">
      <w:pPr>
        <w:pStyle w:val="Textoindependiente"/>
        <w:tabs>
          <w:tab w:val="right" w:leader="dot" w:pos="8605"/>
        </w:tabs>
        <w:spacing w:line="252" w:lineRule="exact"/>
        <w:ind w:left="948"/>
      </w:pPr>
      <w:r>
        <w:t>Artículo</w:t>
      </w:r>
      <w:r>
        <w:rPr>
          <w:spacing w:val="-1"/>
        </w:rPr>
        <w:t xml:space="preserve"> </w:t>
      </w:r>
      <w:r>
        <w:t>46</w:t>
      </w:r>
      <w:r>
        <w:tab/>
        <w:t>22</w:t>
      </w:r>
    </w:p>
    <w:p w:rsidR="00246373" w:rsidRDefault="0090480F">
      <w:pPr>
        <w:pStyle w:val="Textoindependiente"/>
        <w:tabs>
          <w:tab w:val="right" w:leader="dot" w:pos="8605"/>
        </w:tabs>
        <w:spacing w:line="252" w:lineRule="exact"/>
        <w:ind w:left="948"/>
      </w:pPr>
      <w:r>
        <w:t>Artículo</w:t>
      </w:r>
      <w:r>
        <w:rPr>
          <w:spacing w:val="-1"/>
        </w:rPr>
        <w:t xml:space="preserve"> </w:t>
      </w:r>
      <w:r>
        <w:t>47</w:t>
      </w:r>
      <w:r>
        <w:tab/>
        <w:t>22</w:t>
      </w:r>
    </w:p>
    <w:p w:rsidR="00246373" w:rsidRDefault="0090480F">
      <w:pPr>
        <w:pStyle w:val="Ttulo1"/>
        <w:spacing w:before="251" w:line="252" w:lineRule="exact"/>
        <w:ind w:left="1209" w:right="950"/>
        <w:jc w:val="center"/>
      </w:pPr>
      <w:r>
        <w:t>CAPÍTULO IX</w:t>
      </w:r>
    </w:p>
    <w:p w:rsidR="00246373" w:rsidRDefault="0090480F">
      <w:pPr>
        <w:pStyle w:val="Ttulo1"/>
        <w:spacing w:line="252" w:lineRule="exact"/>
        <w:ind w:left="1208" w:right="950"/>
        <w:jc w:val="center"/>
      </w:pPr>
      <w:r>
        <w:t>DE LOS ARCHIVOS HISTÓRICOS</w:t>
      </w:r>
    </w:p>
    <w:p w:rsidR="00246373" w:rsidRDefault="00246373">
      <w:pPr>
        <w:pStyle w:val="Textoindependiente"/>
        <w:tabs>
          <w:tab w:val="right" w:leader="dot" w:pos="8605"/>
        </w:tabs>
        <w:spacing w:line="252" w:lineRule="exact"/>
        <w:ind w:left="948"/>
      </w:pPr>
    </w:p>
    <w:p w:rsidR="00246373" w:rsidRDefault="0090480F">
      <w:pPr>
        <w:pStyle w:val="Textoindependiente"/>
        <w:tabs>
          <w:tab w:val="right" w:leader="dot" w:pos="8605"/>
        </w:tabs>
        <w:spacing w:line="252" w:lineRule="exact"/>
        <w:ind w:left="948"/>
      </w:pPr>
      <w:r>
        <w:t>Artículo</w:t>
      </w:r>
      <w:r>
        <w:rPr>
          <w:spacing w:val="-1"/>
        </w:rPr>
        <w:t xml:space="preserve"> </w:t>
      </w:r>
      <w:r>
        <w:t>48</w:t>
      </w:r>
      <w:r>
        <w:tab/>
        <w:t>22</w:t>
      </w:r>
    </w:p>
    <w:p w:rsidR="00246373" w:rsidRDefault="0090480F">
      <w:pPr>
        <w:pStyle w:val="Textoindependiente"/>
        <w:tabs>
          <w:tab w:val="right" w:leader="dot" w:pos="8605"/>
        </w:tabs>
        <w:spacing w:line="252" w:lineRule="exact"/>
        <w:ind w:left="948"/>
      </w:pPr>
      <w:r>
        <w:t>Artículo</w:t>
      </w:r>
      <w:r>
        <w:rPr>
          <w:spacing w:val="-1"/>
        </w:rPr>
        <w:t xml:space="preserve"> </w:t>
      </w:r>
      <w:r>
        <w:t>49</w:t>
      </w:r>
      <w:r>
        <w:tab/>
        <w:t>23</w:t>
      </w:r>
    </w:p>
    <w:p w:rsidR="00246373" w:rsidRDefault="0090480F">
      <w:pPr>
        <w:pStyle w:val="Textoindependiente"/>
        <w:tabs>
          <w:tab w:val="right" w:leader="dot" w:pos="8605"/>
        </w:tabs>
        <w:spacing w:line="253" w:lineRule="exact"/>
        <w:ind w:left="948"/>
      </w:pPr>
      <w:r>
        <w:t>Artículo</w:t>
      </w:r>
      <w:r>
        <w:rPr>
          <w:spacing w:val="-1"/>
        </w:rPr>
        <w:t xml:space="preserve"> </w:t>
      </w:r>
      <w:r>
        <w:t>50</w:t>
      </w:r>
      <w:r>
        <w:tab/>
        <w:t>23</w:t>
      </w:r>
    </w:p>
    <w:p w:rsidR="00246373" w:rsidRDefault="0090480F">
      <w:pPr>
        <w:pStyle w:val="Textoindependiente"/>
        <w:tabs>
          <w:tab w:val="right" w:leader="dot" w:pos="8605"/>
        </w:tabs>
        <w:ind w:left="948"/>
      </w:pPr>
      <w:r>
        <w:t>Artículo</w:t>
      </w:r>
      <w:r>
        <w:rPr>
          <w:spacing w:val="-1"/>
        </w:rPr>
        <w:t xml:space="preserve"> </w:t>
      </w:r>
      <w:r>
        <w:t>51</w:t>
      </w:r>
      <w:r>
        <w:tab/>
        <w:t>23</w:t>
      </w:r>
    </w:p>
    <w:p w:rsidR="00246373" w:rsidRDefault="0090480F">
      <w:pPr>
        <w:pStyle w:val="Textoindependiente"/>
        <w:tabs>
          <w:tab w:val="right" w:leader="dot" w:pos="8605"/>
        </w:tabs>
        <w:spacing w:line="252" w:lineRule="exact"/>
        <w:ind w:left="948"/>
      </w:pPr>
      <w:r>
        <w:t>Artículo</w:t>
      </w:r>
      <w:r>
        <w:rPr>
          <w:spacing w:val="-1"/>
        </w:rPr>
        <w:t xml:space="preserve"> </w:t>
      </w:r>
      <w:r>
        <w:t>52</w:t>
      </w:r>
      <w:r>
        <w:tab/>
        <w:t>23</w:t>
      </w:r>
    </w:p>
    <w:p w:rsidR="00246373" w:rsidRDefault="0090480F">
      <w:pPr>
        <w:pStyle w:val="Textoindependiente"/>
        <w:tabs>
          <w:tab w:val="right" w:leader="dot" w:pos="8605"/>
        </w:tabs>
        <w:spacing w:line="252" w:lineRule="exact"/>
        <w:ind w:left="948"/>
      </w:pPr>
      <w:r>
        <w:t>Artículo</w:t>
      </w:r>
      <w:r>
        <w:rPr>
          <w:spacing w:val="-1"/>
        </w:rPr>
        <w:t xml:space="preserve"> </w:t>
      </w:r>
      <w:r>
        <w:t>53</w:t>
      </w:r>
      <w:r>
        <w:tab/>
        <w:t>23</w:t>
      </w:r>
    </w:p>
    <w:p w:rsidR="00246373" w:rsidRDefault="0090480F">
      <w:pPr>
        <w:pStyle w:val="Textoindependiente"/>
        <w:tabs>
          <w:tab w:val="right" w:leader="dot" w:pos="8605"/>
        </w:tabs>
        <w:spacing w:line="252" w:lineRule="exact"/>
        <w:ind w:left="948"/>
      </w:pPr>
      <w:r>
        <w:t>Artículo</w:t>
      </w:r>
      <w:r>
        <w:rPr>
          <w:spacing w:val="-1"/>
        </w:rPr>
        <w:t xml:space="preserve"> </w:t>
      </w:r>
      <w:r>
        <w:t>54</w:t>
      </w:r>
      <w:r>
        <w:tab/>
        <w:t>24</w:t>
      </w:r>
    </w:p>
    <w:p w:rsidR="00246373" w:rsidRDefault="00246373">
      <w:pPr>
        <w:pStyle w:val="Ttulo1"/>
        <w:spacing w:before="251"/>
        <w:ind w:left="1207" w:right="950"/>
        <w:jc w:val="center"/>
      </w:pPr>
    </w:p>
    <w:p w:rsidR="00246373" w:rsidRDefault="00246373">
      <w:pPr>
        <w:pStyle w:val="Ttulo1"/>
        <w:spacing w:before="251"/>
        <w:ind w:left="1207" w:right="950"/>
        <w:jc w:val="center"/>
      </w:pPr>
    </w:p>
    <w:p w:rsidR="00246373" w:rsidRDefault="00246373">
      <w:pPr>
        <w:pStyle w:val="Ttulo1"/>
        <w:spacing w:before="251"/>
        <w:ind w:left="1207" w:right="950"/>
        <w:jc w:val="center"/>
      </w:pPr>
    </w:p>
    <w:p w:rsidR="00246373" w:rsidRDefault="00246373">
      <w:pPr>
        <w:pStyle w:val="Ttulo1"/>
        <w:spacing w:before="251"/>
        <w:ind w:left="1207" w:right="950"/>
        <w:jc w:val="center"/>
      </w:pPr>
    </w:p>
    <w:p w:rsidR="00246373" w:rsidRDefault="00246373">
      <w:pPr>
        <w:pStyle w:val="Ttulo1"/>
        <w:spacing w:before="251"/>
        <w:ind w:left="1207" w:right="950"/>
        <w:jc w:val="center"/>
      </w:pPr>
    </w:p>
    <w:p w:rsidR="00246373" w:rsidRDefault="0090480F">
      <w:pPr>
        <w:pStyle w:val="Ttulo1"/>
        <w:spacing w:before="251"/>
        <w:ind w:left="1207" w:right="950"/>
        <w:jc w:val="center"/>
      </w:pPr>
      <w:r>
        <w:t>CAPÍTULO XI</w:t>
      </w:r>
    </w:p>
    <w:p w:rsidR="00246373" w:rsidRDefault="0090480F">
      <w:pPr>
        <w:pStyle w:val="Ttulo1"/>
        <w:spacing w:before="1"/>
        <w:ind w:left="1209" w:right="950"/>
        <w:jc w:val="center"/>
      </w:pPr>
      <w:r>
        <w:t>DEL PROCESO DE ENTREGA Y RECEPCIÓN DE ARCHIVOS</w:t>
      </w:r>
    </w:p>
    <w:p w:rsidR="00246373" w:rsidRDefault="00246373">
      <w:pPr>
        <w:pStyle w:val="Textoindependiente"/>
        <w:tabs>
          <w:tab w:val="right" w:leader="dot" w:pos="8605"/>
        </w:tabs>
        <w:spacing w:line="252" w:lineRule="exact"/>
        <w:ind w:left="948"/>
      </w:pPr>
    </w:p>
    <w:p w:rsidR="00246373" w:rsidRDefault="0090480F">
      <w:pPr>
        <w:pStyle w:val="Textoindependiente"/>
        <w:tabs>
          <w:tab w:val="right" w:leader="dot" w:pos="8605"/>
        </w:tabs>
        <w:spacing w:line="252" w:lineRule="exact"/>
        <w:ind w:left="948"/>
      </w:pPr>
      <w:r>
        <w:t>Artículo</w:t>
      </w:r>
      <w:r>
        <w:rPr>
          <w:spacing w:val="-1"/>
        </w:rPr>
        <w:t xml:space="preserve"> </w:t>
      </w:r>
      <w:r>
        <w:t>55</w:t>
      </w:r>
      <w:r>
        <w:tab/>
        <w:t>24</w:t>
      </w:r>
    </w:p>
    <w:p w:rsidR="00246373" w:rsidRDefault="0090480F">
      <w:pPr>
        <w:pStyle w:val="Ttulo1"/>
        <w:spacing w:before="251"/>
        <w:ind w:left="1210" w:right="948"/>
        <w:jc w:val="center"/>
      </w:pPr>
      <w:r>
        <w:t>CAPÍTULO XII</w:t>
      </w:r>
    </w:p>
    <w:p w:rsidR="00246373" w:rsidRDefault="0090480F">
      <w:pPr>
        <w:pStyle w:val="Ttulo1"/>
        <w:spacing w:before="1"/>
        <w:ind w:left="1210" w:right="950"/>
        <w:jc w:val="center"/>
      </w:pPr>
      <w:r>
        <w:t>REGLAS RELATIVAS A LAS VALORACIONES, TRANSFERENCIAS Y DEPURACIONES A CARGO DEL GRUPO INTERDISCIPLINARIO</w:t>
      </w:r>
    </w:p>
    <w:p w:rsidR="00246373" w:rsidRDefault="00246373">
      <w:pPr>
        <w:pStyle w:val="Textoindependiente"/>
        <w:tabs>
          <w:tab w:val="right" w:leader="dot" w:pos="8605"/>
        </w:tabs>
        <w:ind w:left="948"/>
      </w:pPr>
    </w:p>
    <w:p w:rsidR="00246373" w:rsidRDefault="0090480F">
      <w:pPr>
        <w:pStyle w:val="Textoindependiente"/>
        <w:tabs>
          <w:tab w:val="right" w:leader="dot" w:pos="8605"/>
        </w:tabs>
        <w:ind w:left="948"/>
      </w:pPr>
      <w:r>
        <w:t>Artículo</w:t>
      </w:r>
      <w:r>
        <w:rPr>
          <w:spacing w:val="-1"/>
        </w:rPr>
        <w:t xml:space="preserve"> </w:t>
      </w:r>
      <w:r>
        <w:t>56</w:t>
      </w:r>
      <w:r>
        <w:tab/>
        <w:t>24</w:t>
      </w:r>
    </w:p>
    <w:p w:rsidR="00246373" w:rsidRDefault="0090480F">
      <w:pPr>
        <w:pStyle w:val="Textoindependiente"/>
        <w:tabs>
          <w:tab w:val="right" w:leader="dot" w:pos="8605"/>
        </w:tabs>
        <w:ind w:left="948"/>
      </w:pPr>
      <w:r>
        <w:t>Artículo</w:t>
      </w:r>
      <w:r>
        <w:rPr>
          <w:spacing w:val="-1"/>
        </w:rPr>
        <w:t xml:space="preserve"> </w:t>
      </w:r>
      <w:r>
        <w:t>57</w:t>
      </w:r>
      <w:r>
        <w:tab/>
        <w:t>24</w:t>
      </w:r>
    </w:p>
    <w:p w:rsidR="00246373" w:rsidRDefault="0090480F">
      <w:pPr>
        <w:pStyle w:val="Textoindependiente"/>
        <w:tabs>
          <w:tab w:val="right" w:leader="dot" w:pos="8605"/>
        </w:tabs>
        <w:spacing w:line="252" w:lineRule="exact"/>
        <w:ind w:left="948"/>
      </w:pPr>
      <w:r>
        <w:t>Artículo</w:t>
      </w:r>
      <w:r>
        <w:rPr>
          <w:spacing w:val="-1"/>
        </w:rPr>
        <w:t xml:space="preserve"> </w:t>
      </w:r>
      <w:r>
        <w:t>58</w:t>
      </w:r>
      <w:r>
        <w:tab/>
        <w:t>25</w:t>
      </w:r>
    </w:p>
    <w:p w:rsidR="00246373" w:rsidRDefault="0090480F">
      <w:pPr>
        <w:pStyle w:val="Textoindependiente"/>
        <w:tabs>
          <w:tab w:val="right" w:leader="dot" w:pos="8605"/>
        </w:tabs>
        <w:spacing w:line="252" w:lineRule="exact"/>
        <w:ind w:left="948"/>
      </w:pPr>
      <w:r>
        <w:t>Artículo</w:t>
      </w:r>
      <w:r>
        <w:rPr>
          <w:spacing w:val="-1"/>
        </w:rPr>
        <w:t xml:space="preserve"> </w:t>
      </w:r>
      <w:r>
        <w:t>59</w:t>
      </w:r>
      <w:r>
        <w:tab/>
        <w:t>25</w:t>
      </w:r>
    </w:p>
    <w:p w:rsidR="00246373" w:rsidRDefault="0090480F">
      <w:pPr>
        <w:pStyle w:val="Textoindependiente"/>
        <w:tabs>
          <w:tab w:val="right" w:leader="dot" w:pos="8605"/>
        </w:tabs>
        <w:spacing w:line="252" w:lineRule="exact"/>
        <w:ind w:left="948"/>
      </w:pPr>
      <w:r>
        <w:t>Artículo</w:t>
      </w:r>
      <w:r>
        <w:rPr>
          <w:spacing w:val="-1"/>
        </w:rPr>
        <w:t xml:space="preserve"> </w:t>
      </w:r>
      <w:r>
        <w:t>60</w:t>
      </w:r>
      <w:r>
        <w:tab/>
        <w:t>26</w:t>
      </w:r>
    </w:p>
    <w:p w:rsidR="00246373" w:rsidRDefault="0090480F">
      <w:pPr>
        <w:pStyle w:val="Ttulo1"/>
        <w:spacing w:before="251"/>
        <w:ind w:left="1210" w:right="948"/>
        <w:jc w:val="center"/>
      </w:pPr>
      <w:r>
        <w:t>CAPÍTULO XIII</w:t>
      </w:r>
    </w:p>
    <w:p w:rsidR="00246373" w:rsidRDefault="0090480F">
      <w:pPr>
        <w:pStyle w:val="Ttulo1"/>
        <w:spacing w:before="2"/>
        <w:ind w:left="1209" w:right="950"/>
        <w:jc w:val="center"/>
      </w:pPr>
      <w:r>
        <w:t>DE LAS INFRACCIONES</w:t>
      </w:r>
    </w:p>
    <w:p w:rsidR="00246373" w:rsidRDefault="00246373">
      <w:pPr>
        <w:pStyle w:val="Textoindependiente"/>
        <w:tabs>
          <w:tab w:val="right" w:leader="dot" w:pos="8605"/>
        </w:tabs>
        <w:spacing w:line="252" w:lineRule="exact"/>
        <w:ind w:left="948"/>
      </w:pPr>
    </w:p>
    <w:p w:rsidR="00246373" w:rsidRDefault="0090480F">
      <w:pPr>
        <w:pStyle w:val="Textoindependiente"/>
        <w:tabs>
          <w:tab w:val="right" w:leader="dot" w:pos="8605"/>
        </w:tabs>
        <w:spacing w:line="252" w:lineRule="exact"/>
        <w:ind w:left="948"/>
      </w:pPr>
      <w:r>
        <w:t>Artículo</w:t>
      </w:r>
      <w:r>
        <w:rPr>
          <w:spacing w:val="-1"/>
        </w:rPr>
        <w:t xml:space="preserve"> </w:t>
      </w:r>
      <w:r>
        <w:t>61</w:t>
      </w:r>
      <w:r>
        <w:tab/>
        <w:t>26</w:t>
      </w:r>
    </w:p>
    <w:p w:rsidR="00246373" w:rsidRDefault="0090480F">
      <w:pPr>
        <w:pStyle w:val="Textoindependiente"/>
        <w:tabs>
          <w:tab w:val="right" w:leader="dot" w:pos="8605"/>
        </w:tabs>
        <w:spacing w:line="252" w:lineRule="exact"/>
        <w:ind w:left="948"/>
      </w:pPr>
      <w:r>
        <w:t>Artículo</w:t>
      </w:r>
      <w:r>
        <w:rPr>
          <w:spacing w:val="-1"/>
        </w:rPr>
        <w:t xml:space="preserve"> </w:t>
      </w:r>
      <w:r>
        <w:t>62</w:t>
      </w:r>
      <w:r>
        <w:tab/>
        <w:t>26</w:t>
      </w:r>
    </w:p>
    <w:p w:rsidR="00246373" w:rsidRDefault="0090480F">
      <w:pPr>
        <w:pStyle w:val="Textoindependiente"/>
        <w:tabs>
          <w:tab w:val="right" w:leader="dot" w:pos="8605"/>
        </w:tabs>
        <w:spacing w:before="1" w:line="252" w:lineRule="exact"/>
        <w:ind w:left="948"/>
      </w:pPr>
      <w:r>
        <w:t>Artículo</w:t>
      </w:r>
      <w:r>
        <w:rPr>
          <w:spacing w:val="-1"/>
        </w:rPr>
        <w:t xml:space="preserve"> </w:t>
      </w:r>
      <w:r>
        <w:t>63</w:t>
      </w:r>
      <w:r>
        <w:tab/>
        <w:t>26</w:t>
      </w:r>
    </w:p>
    <w:p w:rsidR="00246373" w:rsidRDefault="0090480F">
      <w:pPr>
        <w:pStyle w:val="Textoindependiente"/>
        <w:tabs>
          <w:tab w:val="right" w:leader="dot" w:pos="8605"/>
        </w:tabs>
        <w:spacing w:line="252" w:lineRule="exact"/>
        <w:ind w:left="948"/>
      </w:pPr>
      <w:r>
        <w:t>Artículo</w:t>
      </w:r>
      <w:r>
        <w:rPr>
          <w:spacing w:val="-1"/>
        </w:rPr>
        <w:t xml:space="preserve"> </w:t>
      </w:r>
      <w:r>
        <w:t>64</w:t>
      </w:r>
      <w:r>
        <w:tab/>
        <w:t>27</w:t>
      </w:r>
    </w:p>
    <w:p w:rsidR="00246373" w:rsidRDefault="0090480F">
      <w:pPr>
        <w:pStyle w:val="Textoindependiente"/>
        <w:tabs>
          <w:tab w:val="right" w:leader="dot" w:pos="8605"/>
        </w:tabs>
        <w:spacing w:before="1" w:line="252" w:lineRule="exact"/>
        <w:ind w:left="948"/>
      </w:pPr>
      <w:r>
        <w:t>Artículo</w:t>
      </w:r>
      <w:r>
        <w:rPr>
          <w:spacing w:val="-1"/>
        </w:rPr>
        <w:t xml:space="preserve"> </w:t>
      </w:r>
      <w:r>
        <w:t>65</w:t>
      </w:r>
      <w:r>
        <w:tab/>
        <w:t>27</w:t>
      </w:r>
    </w:p>
    <w:p w:rsidR="00246373" w:rsidRDefault="00246373">
      <w:pPr>
        <w:pStyle w:val="Ttulo1"/>
        <w:tabs>
          <w:tab w:val="right" w:leader="dot" w:pos="8605"/>
        </w:tabs>
        <w:ind w:left="948"/>
        <w:jc w:val="left"/>
      </w:pPr>
    </w:p>
    <w:p w:rsidR="00246373" w:rsidRDefault="00246373">
      <w:pPr>
        <w:pStyle w:val="Ttulo1"/>
        <w:tabs>
          <w:tab w:val="right" w:leader="dot" w:pos="8605"/>
        </w:tabs>
        <w:ind w:left="948"/>
        <w:jc w:val="left"/>
      </w:pPr>
    </w:p>
    <w:p w:rsidR="00246373" w:rsidRDefault="00246373">
      <w:pPr>
        <w:pStyle w:val="Ttulo1"/>
        <w:tabs>
          <w:tab w:val="right" w:leader="dot" w:pos="8605"/>
        </w:tabs>
        <w:ind w:left="948"/>
        <w:jc w:val="left"/>
      </w:pPr>
    </w:p>
    <w:p w:rsidR="00246373" w:rsidRDefault="0090480F">
      <w:pPr>
        <w:pStyle w:val="Ttulo1"/>
        <w:tabs>
          <w:tab w:val="right" w:leader="dot" w:pos="8605"/>
        </w:tabs>
        <w:ind w:left="948"/>
        <w:jc w:val="left"/>
        <w:rPr>
          <w:b w:val="0"/>
        </w:rPr>
      </w:pPr>
      <w:r>
        <w:t>TRANSITORIOS</w:t>
      </w:r>
      <w:r>
        <w:tab/>
      </w:r>
      <w:r>
        <w:rPr>
          <w:b w:val="0"/>
        </w:rPr>
        <w:t>27</w:t>
      </w:r>
    </w:p>
    <w:p w:rsidR="00246373" w:rsidRDefault="00246373">
      <w:pPr>
        <w:sectPr w:rsidR="00246373">
          <w:pgSz w:w="12240" w:h="15840"/>
          <w:pgMar w:top="1760" w:right="1580" w:bottom="280" w:left="1320" w:header="291" w:footer="0" w:gutter="0"/>
          <w:cols w:space="720"/>
          <w:docGrid w:linePitch="299"/>
        </w:sectPr>
      </w:pPr>
    </w:p>
    <w:p w:rsidR="00246373" w:rsidRDefault="0090480F">
      <w:pPr>
        <w:spacing w:before="190"/>
        <w:ind w:left="3217" w:right="2936" w:firstLine="960"/>
        <w:rPr>
          <w:b/>
        </w:rPr>
      </w:pPr>
      <w:r>
        <w:rPr>
          <w:b/>
        </w:rPr>
        <w:lastRenderedPageBreak/>
        <w:t>CAPÍTULO I DISPOSICIONES GENERALES</w:t>
      </w:r>
    </w:p>
    <w:p w:rsidR="00246373" w:rsidRDefault="00246373">
      <w:pPr>
        <w:pStyle w:val="Textoindependiente"/>
        <w:spacing w:before="11"/>
        <w:ind w:left="0"/>
        <w:rPr>
          <w:b/>
          <w:sz w:val="21"/>
        </w:rPr>
      </w:pPr>
    </w:p>
    <w:p w:rsidR="00246373" w:rsidRDefault="0090480F">
      <w:pPr>
        <w:pStyle w:val="Ttulo1"/>
      </w:pPr>
      <w:bookmarkStart w:id="1" w:name="_TOC_250036"/>
      <w:bookmarkEnd w:id="1"/>
      <w:r>
        <w:t>Artículo 1.</w:t>
      </w:r>
    </w:p>
    <w:p w:rsidR="00246373" w:rsidRDefault="0090480F">
      <w:pPr>
        <w:pStyle w:val="Textoindependiente"/>
        <w:spacing w:before="124"/>
        <w:ind w:left="382" w:right="115"/>
        <w:jc w:val="both"/>
      </w:pPr>
      <w:r>
        <w:t>El presente reglamento tiene por objeto establecer las disposiciones generales para la integración, organización y funcionamiento del archivo institucional y será de aplicación obligatoria a todas las áreas de la Fiscalía General del Estado de Nayarit que tengan a su cargo la generación, registro y resguardo de documentos en el ejercicio de sus</w:t>
      </w:r>
      <w:r>
        <w:rPr>
          <w:spacing w:val="-25"/>
        </w:rPr>
        <w:t xml:space="preserve"> </w:t>
      </w:r>
      <w:r>
        <w:t>funciones.</w:t>
      </w:r>
    </w:p>
    <w:p w:rsidR="00246373" w:rsidRDefault="00246373">
      <w:pPr>
        <w:pStyle w:val="Textoindependiente"/>
        <w:spacing w:before="8"/>
        <w:ind w:left="0"/>
        <w:rPr>
          <w:sz w:val="21"/>
        </w:rPr>
      </w:pPr>
    </w:p>
    <w:p w:rsidR="00246373" w:rsidRDefault="0090480F">
      <w:pPr>
        <w:pStyle w:val="Ttulo1"/>
        <w:spacing w:before="1"/>
      </w:pPr>
      <w:bookmarkStart w:id="2" w:name="_TOC_250035"/>
      <w:bookmarkEnd w:id="2"/>
      <w:r>
        <w:t>Artículo 2.</w:t>
      </w:r>
    </w:p>
    <w:p w:rsidR="00246373" w:rsidRDefault="0090480F">
      <w:pPr>
        <w:tabs>
          <w:tab w:val="left" w:pos="627"/>
        </w:tabs>
        <w:spacing w:before="122"/>
        <w:ind w:left="426"/>
      </w:pPr>
      <w:r>
        <w:t>Son objetivos de este</w:t>
      </w:r>
      <w:r>
        <w:rPr>
          <w:spacing w:val="-3"/>
        </w:rPr>
        <w:t xml:space="preserve"> </w:t>
      </w:r>
      <w:r>
        <w:t>Reglamento:</w:t>
      </w:r>
    </w:p>
    <w:p w:rsidR="00246373" w:rsidRDefault="00246373">
      <w:pPr>
        <w:pStyle w:val="Textoindependiente"/>
        <w:ind w:left="0"/>
      </w:pPr>
    </w:p>
    <w:p w:rsidR="00246373" w:rsidRDefault="0090480F">
      <w:pPr>
        <w:pStyle w:val="Prrafodelista"/>
        <w:numPr>
          <w:ilvl w:val="1"/>
          <w:numId w:val="1"/>
        </w:numPr>
        <w:tabs>
          <w:tab w:val="left" w:pos="1234"/>
        </w:tabs>
        <w:ind w:right="114"/>
        <w:jc w:val="both"/>
      </w:pPr>
      <w:r>
        <w:t>Establecer los procesos de gestión documental de la Fiscalía General del Estado de Nayarit, que incluyen la recepción, producción, organización, acceso, consulta, valoración documental, disposición documental y conservación, en los términos de las disposiciones jurídicas</w:t>
      </w:r>
      <w:r>
        <w:rPr>
          <w:spacing w:val="-3"/>
        </w:rPr>
        <w:t xml:space="preserve"> </w:t>
      </w:r>
      <w:r>
        <w:t>aplicables;</w:t>
      </w:r>
    </w:p>
    <w:p w:rsidR="00246373" w:rsidRDefault="0090480F">
      <w:pPr>
        <w:pStyle w:val="Prrafodelista"/>
        <w:numPr>
          <w:ilvl w:val="1"/>
          <w:numId w:val="1"/>
        </w:numPr>
        <w:tabs>
          <w:tab w:val="left" w:pos="1234"/>
        </w:tabs>
        <w:spacing w:before="1"/>
        <w:ind w:right="116" w:hanging="468"/>
        <w:jc w:val="both"/>
      </w:pPr>
      <w:r>
        <w:t>Implementar el archivo institucional, dirigido a organizar y conservar los expedientes de la Fiscalía, bajo estándares archivísticos que permitan el acceso oportuno y organizado de la información, así como garantizar la integridad, localización, guarda y custodia de archivos que contienen información de acceso restringido;</w:t>
      </w:r>
    </w:p>
    <w:p w:rsidR="00246373" w:rsidRDefault="0090480F">
      <w:pPr>
        <w:pStyle w:val="Prrafodelista"/>
        <w:numPr>
          <w:ilvl w:val="1"/>
          <w:numId w:val="1"/>
        </w:numPr>
        <w:tabs>
          <w:tab w:val="left" w:pos="1234"/>
        </w:tabs>
        <w:ind w:right="114" w:hanging="531"/>
        <w:jc w:val="both"/>
      </w:pPr>
      <w:r>
        <w:t>Disponer el uso de métodos y técnicas archivísticas que garanticen la organización, conservación, disponibilidad, integridad y localización expedita, de los documentos;</w:t>
      </w:r>
      <w:r>
        <w:rPr>
          <w:spacing w:val="-1"/>
        </w:rPr>
        <w:t xml:space="preserve"> </w:t>
      </w:r>
      <w:r>
        <w:t>y,</w:t>
      </w:r>
    </w:p>
    <w:p w:rsidR="00246373" w:rsidRDefault="0090480F">
      <w:pPr>
        <w:pStyle w:val="Prrafodelista"/>
        <w:numPr>
          <w:ilvl w:val="1"/>
          <w:numId w:val="1"/>
        </w:numPr>
        <w:tabs>
          <w:tab w:val="left" w:pos="1234"/>
        </w:tabs>
        <w:ind w:right="113" w:hanging="555"/>
        <w:jc w:val="both"/>
      </w:pPr>
      <w:r>
        <w:t>Establecer las atribuciones y obligaciones de las áreas de la Fiscalía General del Estado de Nayarit, en materia de archivos y gestión</w:t>
      </w:r>
      <w:r>
        <w:rPr>
          <w:spacing w:val="-8"/>
        </w:rPr>
        <w:t xml:space="preserve"> </w:t>
      </w:r>
      <w:r>
        <w:t>documental.</w:t>
      </w:r>
    </w:p>
    <w:p w:rsidR="00246373" w:rsidRDefault="00246373">
      <w:pPr>
        <w:pStyle w:val="Textoindependiente"/>
        <w:spacing w:before="8"/>
        <w:ind w:left="0"/>
        <w:rPr>
          <w:sz w:val="21"/>
        </w:rPr>
      </w:pPr>
    </w:p>
    <w:p w:rsidR="00246373" w:rsidRDefault="0090480F">
      <w:pPr>
        <w:pStyle w:val="Ttulo1"/>
      </w:pPr>
      <w:bookmarkStart w:id="3" w:name="_TOC_250034"/>
      <w:bookmarkEnd w:id="3"/>
      <w:r>
        <w:t>Artículo 3.</w:t>
      </w:r>
    </w:p>
    <w:p w:rsidR="00246373" w:rsidRDefault="0090480F">
      <w:pPr>
        <w:pStyle w:val="Textoindependiente"/>
        <w:spacing w:before="124"/>
        <w:ind w:left="382"/>
        <w:jc w:val="both"/>
      </w:pPr>
      <w:r>
        <w:t>Para los efectos de del presente reglamento, se entenderá por:</w:t>
      </w:r>
    </w:p>
    <w:p w:rsidR="00246373" w:rsidRDefault="00246373">
      <w:pPr>
        <w:pStyle w:val="Textoindependiente"/>
        <w:spacing w:before="7"/>
        <w:ind w:left="0"/>
        <w:rPr>
          <w:sz w:val="21"/>
        </w:rPr>
      </w:pPr>
    </w:p>
    <w:p w:rsidR="00246373" w:rsidRDefault="0090480F">
      <w:pPr>
        <w:pStyle w:val="Ttulo1"/>
        <w:numPr>
          <w:ilvl w:val="0"/>
          <w:numId w:val="2"/>
        </w:numPr>
        <w:tabs>
          <w:tab w:val="left" w:pos="810"/>
        </w:tabs>
        <w:ind w:hanging="361"/>
        <w:jc w:val="both"/>
      </w:pPr>
      <w:r>
        <w:t>Ordenamientos</w:t>
      </w:r>
      <w:r>
        <w:rPr>
          <w:spacing w:val="-3"/>
        </w:rPr>
        <w:t xml:space="preserve"> </w:t>
      </w:r>
      <w:r>
        <w:t>legales.</w:t>
      </w:r>
    </w:p>
    <w:p w:rsidR="00246373" w:rsidRDefault="00246373">
      <w:pPr>
        <w:pStyle w:val="Textoindependiente"/>
        <w:ind w:left="0"/>
        <w:jc w:val="both"/>
        <w:rPr>
          <w:b/>
        </w:rPr>
      </w:pPr>
    </w:p>
    <w:p w:rsidR="00246373" w:rsidRDefault="0090480F">
      <w:pPr>
        <w:pStyle w:val="Default"/>
        <w:numPr>
          <w:ilvl w:val="0"/>
          <w:numId w:val="3"/>
        </w:numPr>
        <w:ind w:left="1276" w:hanging="283"/>
        <w:jc w:val="both"/>
        <w:rPr>
          <w:sz w:val="22"/>
          <w:szCs w:val="22"/>
        </w:rPr>
      </w:pPr>
      <w:r>
        <w:rPr>
          <w:sz w:val="22"/>
          <w:szCs w:val="22"/>
        </w:rPr>
        <w:t xml:space="preserve">Constitución Política de los Estados Unidos Mexicanos. </w:t>
      </w:r>
    </w:p>
    <w:p w:rsidR="00246373" w:rsidRDefault="0090480F">
      <w:pPr>
        <w:pStyle w:val="Default"/>
        <w:numPr>
          <w:ilvl w:val="0"/>
          <w:numId w:val="3"/>
        </w:numPr>
        <w:ind w:left="1276" w:hanging="283"/>
        <w:jc w:val="both"/>
        <w:rPr>
          <w:sz w:val="22"/>
          <w:szCs w:val="22"/>
        </w:rPr>
      </w:pPr>
      <w:r>
        <w:rPr>
          <w:sz w:val="22"/>
          <w:szCs w:val="22"/>
        </w:rPr>
        <w:t>Ley General de Archivos.</w:t>
      </w:r>
    </w:p>
    <w:p w:rsidR="00246373" w:rsidRDefault="0090480F">
      <w:pPr>
        <w:pStyle w:val="Default"/>
        <w:numPr>
          <w:ilvl w:val="0"/>
          <w:numId w:val="3"/>
        </w:numPr>
        <w:ind w:left="1276" w:hanging="283"/>
        <w:jc w:val="both"/>
        <w:rPr>
          <w:sz w:val="22"/>
          <w:szCs w:val="22"/>
        </w:rPr>
      </w:pPr>
      <w:r>
        <w:rPr>
          <w:sz w:val="22"/>
          <w:szCs w:val="22"/>
        </w:rPr>
        <w:t>Constitución Política del Estado Libre y Soberano del Estado de Nayarit.</w:t>
      </w:r>
    </w:p>
    <w:p w:rsidR="00246373" w:rsidRDefault="0090480F">
      <w:pPr>
        <w:pStyle w:val="Default"/>
        <w:numPr>
          <w:ilvl w:val="0"/>
          <w:numId w:val="3"/>
        </w:numPr>
        <w:ind w:left="1276" w:hanging="283"/>
        <w:jc w:val="both"/>
        <w:rPr>
          <w:sz w:val="22"/>
          <w:szCs w:val="22"/>
        </w:rPr>
      </w:pPr>
      <w:r>
        <w:rPr>
          <w:sz w:val="22"/>
          <w:szCs w:val="22"/>
        </w:rPr>
        <w:t>Ley de Archivos del Estado de Nayarit.</w:t>
      </w:r>
    </w:p>
    <w:p w:rsidR="00246373" w:rsidRDefault="0090480F">
      <w:pPr>
        <w:pStyle w:val="Default"/>
        <w:numPr>
          <w:ilvl w:val="0"/>
          <w:numId w:val="3"/>
        </w:numPr>
        <w:ind w:left="1276" w:hanging="283"/>
        <w:jc w:val="both"/>
        <w:rPr>
          <w:sz w:val="22"/>
          <w:szCs w:val="22"/>
        </w:rPr>
      </w:pPr>
      <w:r>
        <w:rPr>
          <w:sz w:val="22"/>
          <w:szCs w:val="22"/>
        </w:rPr>
        <w:t>Ley de Transparencia y Acceso a la Información Pública del Estado de Nayarit.</w:t>
      </w:r>
    </w:p>
    <w:p w:rsidR="00246373" w:rsidRDefault="0090480F">
      <w:pPr>
        <w:pStyle w:val="Default"/>
        <w:numPr>
          <w:ilvl w:val="0"/>
          <w:numId w:val="3"/>
        </w:numPr>
        <w:ind w:left="1276" w:hanging="283"/>
        <w:jc w:val="both"/>
        <w:rPr>
          <w:sz w:val="22"/>
          <w:szCs w:val="22"/>
        </w:rPr>
      </w:pPr>
      <w:r>
        <w:rPr>
          <w:sz w:val="22"/>
          <w:szCs w:val="22"/>
        </w:rPr>
        <w:t>Ley General de Responsabilidad Administrativas.</w:t>
      </w:r>
    </w:p>
    <w:p w:rsidR="00AB5565" w:rsidRDefault="0090480F" w:rsidP="00AB5565">
      <w:pPr>
        <w:pStyle w:val="Default"/>
        <w:numPr>
          <w:ilvl w:val="0"/>
          <w:numId w:val="3"/>
        </w:numPr>
        <w:ind w:left="1276" w:hanging="283"/>
        <w:jc w:val="both"/>
        <w:rPr>
          <w:sz w:val="22"/>
          <w:szCs w:val="22"/>
        </w:rPr>
      </w:pPr>
      <w:r>
        <w:rPr>
          <w:sz w:val="22"/>
          <w:szCs w:val="22"/>
        </w:rPr>
        <w:t>Ley General de Protección de Datos Personales.</w:t>
      </w:r>
    </w:p>
    <w:p w:rsidR="00AB5565" w:rsidRDefault="0090480F" w:rsidP="00AB5565">
      <w:pPr>
        <w:pStyle w:val="Default"/>
        <w:numPr>
          <w:ilvl w:val="0"/>
          <w:numId w:val="3"/>
        </w:numPr>
        <w:ind w:left="1276" w:hanging="283"/>
        <w:jc w:val="both"/>
        <w:rPr>
          <w:sz w:val="22"/>
          <w:szCs w:val="22"/>
        </w:rPr>
      </w:pPr>
      <w:r w:rsidRPr="00AB5565">
        <w:rPr>
          <w:color w:val="000000" w:themeColor="text1"/>
          <w:shd w:val="clear" w:color="auto" w:fill="FFFFFF"/>
        </w:rPr>
        <w:t>Reglamento Interior de la Ley Orgánica de la Fiscalía General del Estado de Nayarit</w:t>
      </w:r>
    </w:p>
    <w:p w:rsidR="00246373" w:rsidRPr="00AB5565" w:rsidRDefault="0090480F" w:rsidP="00AB5565">
      <w:pPr>
        <w:pStyle w:val="Default"/>
        <w:numPr>
          <w:ilvl w:val="0"/>
          <w:numId w:val="3"/>
        </w:numPr>
        <w:ind w:left="1276" w:hanging="283"/>
        <w:jc w:val="both"/>
        <w:rPr>
          <w:sz w:val="22"/>
          <w:szCs w:val="22"/>
        </w:rPr>
      </w:pPr>
      <w:r w:rsidRPr="00AB5565">
        <w:rPr>
          <w:sz w:val="22"/>
          <w:szCs w:val="22"/>
        </w:rPr>
        <w:t>Ley Orgánica de la Fiscalía General del Estado de Nayarit</w:t>
      </w:r>
    </w:p>
    <w:p w:rsidR="00246373" w:rsidRDefault="00246373">
      <w:pPr>
        <w:pStyle w:val="Default"/>
        <w:ind w:left="1276"/>
        <w:jc w:val="both"/>
        <w:rPr>
          <w:sz w:val="22"/>
          <w:szCs w:val="22"/>
        </w:rPr>
      </w:pPr>
    </w:p>
    <w:p w:rsidR="00246373" w:rsidRDefault="00246373">
      <w:pPr>
        <w:pStyle w:val="Default"/>
        <w:ind w:left="1276"/>
        <w:jc w:val="both"/>
        <w:rPr>
          <w:sz w:val="22"/>
          <w:szCs w:val="22"/>
        </w:rPr>
      </w:pPr>
    </w:p>
    <w:p w:rsidR="00246373" w:rsidRDefault="0090480F">
      <w:pPr>
        <w:pStyle w:val="Ttulo1"/>
        <w:numPr>
          <w:ilvl w:val="0"/>
          <w:numId w:val="2"/>
        </w:numPr>
        <w:tabs>
          <w:tab w:val="left" w:pos="810"/>
        </w:tabs>
        <w:ind w:hanging="361"/>
        <w:jc w:val="both"/>
      </w:pPr>
      <w:r>
        <w:t>Órganos y</w:t>
      </w:r>
      <w:r>
        <w:rPr>
          <w:spacing w:val="-7"/>
        </w:rPr>
        <w:t xml:space="preserve"> </w:t>
      </w:r>
      <w:r>
        <w:t>autoridades.</w:t>
      </w:r>
    </w:p>
    <w:p w:rsidR="00246373" w:rsidRDefault="00246373">
      <w:pPr>
        <w:pStyle w:val="Textoindependiente"/>
        <w:ind w:left="0"/>
        <w:rPr>
          <w:b/>
        </w:rPr>
      </w:pPr>
    </w:p>
    <w:p w:rsidR="00246373" w:rsidRDefault="0090480F">
      <w:pPr>
        <w:pStyle w:val="Prrafodelista"/>
        <w:numPr>
          <w:ilvl w:val="1"/>
          <w:numId w:val="2"/>
        </w:numPr>
        <w:tabs>
          <w:tab w:val="left" w:pos="1233"/>
          <w:tab w:val="left" w:pos="1234"/>
          <w:tab w:val="left" w:pos="2119"/>
          <w:tab w:val="left" w:pos="4879"/>
          <w:tab w:val="left" w:pos="6362"/>
          <w:tab w:val="left" w:pos="8976"/>
        </w:tabs>
        <w:ind w:right="115"/>
        <w:jc w:val="both"/>
      </w:pPr>
      <w:r>
        <w:rPr>
          <w:b/>
        </w:rPr>
        <w:t xml:space="preserve">Áreas: </w:t>
      </w:r>
      <w:r>
        <w:t>Fiscal General, Direcciones,</w:t>
      </w:r>
      <w:r>
        <w:rPr>
          <w:spacing w:val="52"/>
        </w:rPr>
        <w:t xml:space="preserve"> </w:t>
      </w:r>
      <w:r>
        <w:t xml:space="preserve">Unidades de Trámite, Coordinaciones, Departamentos y el Órgano Interno de Control; todas las áreas productoras de </w:t>
      </w:r>
      <w:r>
        <w:lastRenderedPageBreak/>
        <w:t>archivo de la Fiscalía General del Estado de Nayarit;</w:t>
      </w:r>
    </w:p>
    <w:p w:rsidR="00246373" w:rsidRDefault="0090480F">
      <w:pPr>
        <w:pStyle w:val="Prrafodelista"/>
        <w:numPr>
          <w:ilvl w:val="1"/>
          <w:numId w:val="2"/>
        </w:numPr>
        <w:tabs>
          <w:tab w:val="left" w:pos="1233"/>
          <w:tab w:val="left" w:pos="1234"/>
        </w:tabs>
        <w:ind w:right="117" w:hanging="531"/>
        <w:jc w:val="both"/>
      </w:pPr>
      <w:r>
        <w:rPr>
          <w:b/>
        </w:rPr>
        <w:t xml:space="preserve">Coordinación de Archivos: </w:t>
      </w:r>
      <w:r>
        <w:t>El área de gestión documental y administración de archivos del Fiscalía General del Estado de Nayarit;</w:t>
      </w:r>
    </w:p>
    <w:p w:rsidR="00246373" w:rsidRDefault="0090480F">
      <w:pPr>
        <w:pStyle w:val="Prrafodelista"/>
        <w:numPr>
          <w:ilvl w:val="1"/>
          <w:numId w:val="2"/>
        </w:numPr>
        <w:tabs>
          <w:tab w:val="left" w:pos="1234"/>
        </w:tabs>
        <w:ind w:right="121" w:hanging="555"/>
        <w:jc w:val="both"/>
      </w:pPr>
      <w:r>
        <w:rPr>
          <w:b/>
        </w:rPr>
        <w:t xml:space="preserve">Enlace: </w:t>
      </w:r>
      <w:r>
        <w:t>La persona designada por la o el titular de las áreas de la Fiscalía quien coordinará las actividades archivísticas en el área de su</w:t>
      </w:r>
      <w:r>
        <w:rPr>
          <w:spacing w:val="-9"/>
        </w:rPr>
        <w:t xml:space="preserve"> </w:t>
      </w:r>
      <w:r>
        <w:t>adscripción;</w:t>
      </w:r>
    </w:p>
    <w:p w:rsidR="00246373" w:rsidRPr="00AB5565" w:rsidRDefault="0090480F" w:rsidP="00AB5565">
      <w:pPr>
        <w:pStyle w:val="Prrafodelista"/>
        <w:numPr>
          <w:ilvl w:val="1"/>
          <w:numId w:val="2"/>
        </w:numPr>
        <w:tabs>
          <w:tab w:val="left" w:pos="1234"/>
        </w:tabs>
        <w:spacing w:line="252" w:lineRule="exact"/>
        <w:ind w:right="114" w:hanging="677"/>
        <w:jc w:val="both"/>
        <w:rPr>
          <w:color w:val="000000" w:themeColor="text1"/>
        </w:rPr>
      </w:pPr>
      <w:r w:rsidRPr="00AB5565">
        <w:rPr>
          <w:b/>
          <w:color w:val="000000" w:themeColor="text1"/>
        </w:rPr>
        <w:t xml:space="preserve">Grupo interdisciplinario: </w:t>
      </w:r>
      <w:r w:rsidRPr="00AB5565">
        <w:rPr>
          <w:color w:val="000000" w:themeColor="text1"/>
        </w:rPr>
        <w:t xml:space="preserve">El Grupo Interdisciplinario de Archivos, integrado por las personas titulares de la </w:t>
      </w:r>
      <w:r w:rsidR="00AB5565" w:rsidRPr="00AB5565">
        <w:rPr>
          <w:color w:val="000000" w:themeColor="text1"/>
        </w:rPr>
        <w:t>Dirección General de Administración; Coordinación de Archivos; Dirección General de Asuntos Jurídicos; Órgano Interno de Control; Coordinación General de Análisis Criminal y Operaciones Tecnológicas; Dirección General de la Agencia de Investigación Criminal; Unidad de Análisis, Monitoreo y Evaluación; Dirección Generales de Ministeriales y Procesos Judiciales; Dirección General de Servicios Periciales; Dirección de Contabilidad y Presupuestos</w:t>
      </w:r>
      <w:r w:rsidRPr="00AB5565">
        <w:rPr>
          <w:color w:val="000000" w:themeColor="text1"/>
        </w:rPr>
        <w:t>, así como de las áreas de la Fiscalía;</w:t>
      </w:r>
    </w:p>
    <w:p w:rsidR="00246373" w:rsidRDefault="0090480F">
      <w:pPr>
        <w:pStyle w:val="Prrafodelista"/>
        <w:numPr>
          <w:ilvl w:val="1"/>
          <w:numId w:val="2"/>
        </w:numPr>
        <w:tabs>
          <w:tab w:val="left" w:pos="1234"/>
        </w:tabs>
        <w:spacing w:line="252" w:lineRule="exact"/>
        <w:ind w:right="114" w:hanging="525"/>
        <w:jc w:val="both"/>
      </w:pPr>
      <w:r>
        <w:rPr>
          <w:b/>
        </w:rPr>
        <w:t xml:space="preserve">Fiscalía: </w:t>
      </w:r>
      <w:r>
        <w:t>Fiscalía General del Estado de Nayarit;</w:t>
      </w:r>
    </w:p>
    <w:p w:rsidR="00246373" w:rsidRDefault="0090480F">
      <w:pPr>
        <w:pStyle w:val="Prrafodelista"/>
        <w:numPr>
          <w:ilvl w:val="1"/>
          <w:numId w:val="2"/>
        </w:numPr>
        <w:tabs>
          <w:tab w:val="left" w:pos="1234"/>
        </w:tabs>
        <w:spacing w:line="242" w:lineRule="auto"/>
        <w:ind w:right="115" w:hanging="492"/>
        <w:jc w:val="both"/>
      </w:pPr>
      <w:r>
        <w:rPr>
          <w:b/>
        </w:rPr>
        <w:t xml:space="preserve">Responsable de archivo de trámite: </w:t>
      </w:r>
      <w:r>
        <w:t>el o la persona titular de cada área de la Fiscalía.</w:t>
      </w:r>
    </w:p>
    <w:p w:rsidR="00246373" w:rsidRDefault="00246373">
      <w:pPr>
        <w:pStyle w:val="Textoindependiente"/>
        <w:spacing w:before="7"/>
        <w:ind w:left="0"/>
        <w:rPr>
          <w:sz w:val="20"/>
        </w:rPr>
      </w:pPr>
    </w:p>
    <w:p w:rsidR="00246373" w:rsidRDefault="0090480F">
      <w:pPr>
        <w:pStyle w:val="Ttulo1"/>
        <w:numPr>
          <w:ilvl w:val="0"/>
          <w:numId w:val="2"/>
        </w:numPr>
        <w:tabs>
          <w:tab w:val="left" w:pos="810"/>
        </w:tabs>
        <w:ind w:hanging="428"/>
        <w:jc w:val="left"/>
      </w:pPr>
      <w:r>
        <w:t>Conceptos:</w:t>
      </w:r>
    </w:p>
    <w:p w:rsidR="00246373" w:rsidRDefault="00246373">
      <w:pPr>
        <w:pStyle w:val="Textoindependiente"/>
        <w:spacing w:before="1"/>
        <w:ind w:left="0"/>
        <w:rPr>
          <w:sz w:val="20"/>
        </w:rPr>
      </w:pPr>
    </w:p>
    <w:p w:rsidR="00246373" w:rsidRDefault="0090480F">
      <w:pPr>
        <w:pStyle w:val="Prrafodelista"/>
        <w:numPr>
          <w:ilvl w:val="1"/>
          <w:numId w:val="2"/>
        </w:numPr>
        <w:tabs>
          <w:tab w:val="left" w:pos="1234"/>
        </w:tabs>
        <w:ind w:right="116"/>
        <w:jc w:val="both"/>
      </w:pPr>
      <w:r>
        <w:rPr>
          <w:b/>
        </w:rPr>
        <w:t xml:space="preserve">Acervo: Conjunto: </w:t>
      </w:r>
      <w:r>
        <w:t>El conjunto de documentos de un individuo o institución que forma un</w:t>
      </w:r>
      <w:r>
        <w:rPr>
          <w:spacing w:val="-2"/>
        </w:rPr>
        <w:t xml:space="preserve"> </w:t>
      </w:r>
      <w:r>
        <w:t>archivo;</w:t>
      </w:r>
    </w:p>
    <w:p w:rsidR="00246373" w:rsidRDefault="0090480F">
      <w:pPr>
        <w:pStyle w:val="Prrafodelista"/>
        <w:numPr>
          <w:ilvl w:val="1"/>
          <w:numId w:val="2"/>
        </w:numPr>
        <w:tabs>
          <w:tab w:val="left" w:pos="1234"/>
        </w:tabs>
        <w:spacing w:before="1"/>
        <w:ind w:right="118" w:hanging="468"/>
        <w:jc w:val="both"/>
      </w:pPr>
      <w:r>
        <w:rPr>
          <w:b/>
        </w:rPr>
        <w:t>Actividad archivística</w:t>
      </w:r>
      <w:r>
        <w:t>: Al conjunto de acciones encaminadas a administrar, organizar, conservar y difundir documentos de</w:t>
      </w:r>
      <w:r>
        <w:rPr>
          <w:spacing w:val="-1"/>
        </w:rPr>
        <w:t xml:space="preserve"> </w:t>
      </w:r>
      <w:r>
        <w:t>archivo;</w:t>
      </w:r>
    </w:p>
    <w:p w:rsidR="00246373" w:rsidRDefault="0090480F">
      <w:pPr>
        <w:pStyle w:val="Prrafodelista"/>
        <w:numPr>
          <w:ilvl w:val="1"/>
          <w:numId w:val="2"/>
        </w:numPr>
        <w:tabs>
          <w:tab w:val="left" w:pos="1234"/>
        </w:tabs>
        <w:ind w:right="118" w:hanging="531"/>
        <w:jc w:val="both"/>
      </w:pPr>
      <w:r>
        <w:rPr>
          <w:b/>
        </w:rPr>
        <w:t xml:space="preserve">Archivo: </w:t>
      </w:r>
      <w:r>
        <w:t>Al conjunto organizado de documentos producidos o recibidos por las diversas áreas de la Fiscalía en el ejercicio de sus atribuciones y funciones, con independencia del soporte, espacio o lugar que se</w:t>
      </w:r>
      <w:r>
        <w:rPr>
          <w:spacing w:val="-8"/>
        </w:rPr>
        <w:t xml:space="preserve"> </w:t>
      </w:r>
      <w:r>
        <w:t>resguarden;</w:t>
      </w:r>
    </w:p>
    <w:p w:rsidR="00246373" w:rsidRDefault="0090480F">
      <w:pPr>
        <w:pStyle w:val="Prrafodelista"/>
        <w:numPr>
          <w:ilvl w:val="1"/>
          <w:numId w:val="2"/>
        </w:numPr>
        <w:tabs>
          <w:tab w:val="left" w:pos="1234"/>
        </w:tabs>
        <w:ind w:right="117" w:hanging="555"/>
        <w:jc w:val="both"/>
      </w:pPr>
      <w:r>
        <w:rPr>
          <w:b/>
        </w:rPr>
        <w:t xml:space="preserve">Archivo de concentración: </w:t>
      </w:r>
      <w:r>
        <w:t>Compilación de documentos cuya consulta es esporádica por parte de las áreas de la Fiscalía; lugar donde permanecen los documentos hasta su destino</w:t>
      </w:r>
      <w:r>
        <w:rPr>
          <w:spacing w:val="-4"/>
        </w:rPr>
        <w:t xml:space="preserve"> </w:t>
      </w:r>
      <w:r>
        <w:t>final;</w:t>
      </w:r>
    </w:p>
    <w:p w:rsidR="00246373" w:rsidRDefault="0090480F">
      <w:pPr>
        <w:pStyle w:val="Prrafodelista"/>
        <w:numPr>
          <w:ilvl w:val="1"/>
          <w:numId w:val="2"/>
        </w:numPr>
        <w:tabs>
          <w:tab w:val="left" w:pos="1234"/>
        </w:tabs>
        <w:spacing w:line="242" w:lineRule="auto"/>
        <w:ind w:right="117" w:hanging="492"/>
        <w:jc w:val="both"/>
      </w:pPr>
      <w:r>
        <w:rPr>
          <w:b/>
        </w:rPr>
        <w:t xml:space="preserve">Archivo histórico: </w:t>
      </w:r>
      <w:r>
        <w:t>Al integrado por documentos en estado inactivo, de conservación permanente y de relevancia para la memoria nacional, regional o local de carácter</w:t>
      </w:r>
      <w:r>
        <w:rPr>
          <w:spacing w:val="-2"/>
        </w:rPr>
        <w:t xml:space="preserve"> </w:t>
      </w:r>
      <w:r>
        <w:t>público;</w:t>
      </w:r>
    </w:p>
    <w:p w:rsidR="00246373" w:rsidRDefault="0090480F">
      <w:pPr>
        <w:pStyle w:val="Prrafodelista"/>
        <w:numPr>
          <w:ilvl w:val="1"/>
          <w:numId w:val="2"/>
        </w:numPr>
        <w:tabs>
          <w:tab w:val="left" w:pos="1234"/>
        </w:tabs>
        <w:spacing w:line="244" w:lineRule="auto"/>
        <w:ind w:right="118" w:hanging="555"/>
        <w:jc w:val="both"/>
      </w:pPr>
      <w:r>
        <w:rPr>
          <w:b/>
        </w:rPr>
        <w:t xml:space="preserve">Archivo de trámite: </w:t>
      </w:r>
      <w:r>
        <w:t>Compilación de documentos de uso cotidiano y necesario para el ejercicio de las atribuciones y funciones de cada área de la Fiscalía;</w:t>
      </w:r>
    </w:p>
    <w:p w:rsidR="00246373" w:rsidRDefault="0090480F">
      <w:pPr>
        <w:pStyle w:val="Prrafodelista"/>
        <w:numPr>
          <w:ilvl w:val="1"/>
          <w:numId w:val="2"/>
        </w:numPr>
        <w:tabs>
          <w:tab w:val="left" w:pos="1234"/>
        </w:tabs>
        <w:ind w:right="116" w:hanging="615"/>
        <w:jc w:val="both"/>
      </w:pPr>
      <w:r>
        <w:rPr>
          <w:b/>
        </w:rPr>
        <w:t xml:space="preserve">Baja documental: </w:t>
      </w:r>
      <w:r>
        <w:t>La acción de eliminar toda aquella documentación que haya prescrito su vigencia, valores documentales y, en su caso, plazos de conservación; y que no posea valores históricos, de acuerdo con las leyes de la materia y las disposiciones jurídicas</w:t>
      </w:r>
      <w:r>
        <w:rPr>
          <w:spacing w:val="-3"/>
        </w:rPr>
        <w:t xml:space="preserve"> </w:t>
      </w:r>
      <w:r>
        <w:t>aplicables;</w:t>
      </w:r>
    </w:p>
    <w:p w:rsidR="00246373" w:rsidRDefault="0090480F">
      <w:pPr>
        <w:pStyle w:val="Prrafodelista"/>
        <w:numPr>
          <w:ilvl w:val="1"/>
          <w:numId w:val="2"/>
        </w:numPr>
        <w:tabs>
          <w:tab w:val="left" w:pos="1234"/>
        </w:tabs>
        <w:ind w:right="114" w:hanging="677"/>
        <w:jc w:val="both"/>
      </w:pPr>
      <w:r>
        <w:rPr>
          <w:b/>
        </w:rPr>
        <w:t xml:space="preserve">Catálogo de Disposición Documental: </w:t>
      </w:r>
      <w:r>
        <w:t>Es el documento de registro general y sistemático que establece los valores documentales, los plazos de conservación, la vigencia documental, la clasificación de reserva o confidencialidad y el destino final;</w:t>
      </w:r>
    </w:p>
    <w:p w:rsidR="00246373" w:rsidRDefault="0090480F">
      <w:pPr>
        <w:pStyle w:val="Prrafodelista"/>
        <w:numPr>
          <w:ilvl w:val="1"/>
          <w:numId w:val="2"/>
        </w:numPr>
        <w:tabs>
          <w:tab w:val="left" w:pos="1234"/>
        </w:tabs>
        <w:spacing w:line="242" w:lineRule="auto"/>
        <w:ind w:right="119" w:hanging="555"/>
        <w:jc w:val="both"/>
      </w:pPr>
      <w:r>
        <w:rPr>
          <w:b/>
        </w:rPr>
        <w:t xml:space="preserve">Ciclo vital: </w:t>
      </w:r>
      <w:r>
        <w:t>A las etapas por las que atraviesan los documentos de archivo desde su producción o recepción hasta su baja documental o transferencia a un archivo histórico;</w:t>
      </w:r>
    </w:p>
    <w:p w:rsidR="00246373" w:rsidRDefault="0090480F">
      <w:pPr>
        <w:pStyle w:val="Prrafodelista"/>
        <w:numPr>
          <w:ilvl w:val="1"/>
          <w:numId w:val="2"/>
        </w:numPr>
        <w:tabs>
          <w:tab w:val="left" w:pos="1234"/>
        </w:tabs>
        <w:spacing w:line="242" w:lineRule="auto"/>
        <w:ind w:right="116" w:hanging="492"/>
        <w:jc w:val="both"/>
      </w:pPr>
      <w:r>
        <w:rPr>
          <w:b/>
        </w:rPr>
        <w:t>Controles de conservación y restauración de documentos</w:t>
      </w:r>
      <w:r>
        <w:t>: Instrumento archivístico que permite identificar de manera periódica el estado físico del acervo documental de la Fiscalía, para estar en condiciones de evitar su</w:t>
      </w:r>
      <w:r>
        <w:rPr>
          <w:spacing w:val="-20"/>
        </w:rPr>
        <w:t xml:space="preserve"> </w:t>
      </w:r>
      <w:r>
        <w:t>deterioro;</w:t>
      </w:r>
    </w:p>
    <w:p w:rsidR="00246373" w:rsidRDefault="0090480F">
      <w:pPr>
        <w:pStyle w:val="Prrafodelista"/>
        <w:numPr>
          <w:ilvl w:val="1"/>
          <w:numId w:val="2"/>
        </w:numPr>
        <w:tabs>
          <w:tab w:val="left" w:pos="1234"/>
        </w:tabs>
        <w:spacing w:line="242" w:lineRule="auto"/>
        <w:ind w:right="115" w:hanging="555"/>
        <w:jc w:val="both"/>
      </w:pPr>
      <w:r>
        <w:rPr>
          <w:b/>
        </w:rPr>
        <w:t>Control de préstamos de expedientes</w:t>
      </w:r>
      <w:r>
        <w:t xml:space="preserve">: Instrumento archivístico que permite conocer e identificar la consulta y préstamo de documentos, así como llevar a </w:t>
      </w:r>
      <w:r>
        <w:lastRenderedPageBreak/>
        <w:t>cabo una estadística o registro confiable de dichas consultas y</w:t>
      </w:r>
      <w:r>
        <w:rPr>
          <w:spacing w:val="-13"/>
        </w:rPr>
        <w:t xml:space="preserve"> </w:t>
      </w:r>
      <w:r>
        <w:t>préstamos;</w:t>
      </w:r>
    </w:p>
    <w:p w:rsidR="00246373" w:rsidRDefault="0090480F">
      <w:pPr>
        <w:pStyle w:val="Prrafodelista"/>
        <w:numPr>
          <w:ilvl w:val="1"/>
          <w:numId w:val="2"/>
        </w:numPr>
        <w:tabs>
          <w:tab w:val="left" w:pos="1234"/>
        </w:tabs>
        <w:spacing w:line="242" w:lineRule="auto"/>
        <w:ind w:right="117" w:hanging="615"/>
        <w:jc w:val="both"/>
      </w:pPr>
      <w:r>
        <w:rPr>
          <w:b/>
        </w:rPr>
        <w:t xml:space="preserve">Control de seguimiento documental: </w:t>
      </w:r>
      <w:r>
        <w:t>Instrumento archivístico que permite controlar el acervo documental desde su recepción hasta su destino</w:t>
      </w:r>
      <w:r>
        <w:rPr>
          <w:spacing w:val="-16"/>
        </w:rPr>
        <w:t xml:space="preserve"> </w:t>
      </w:r>
      <w:r>
        <w:t>final;</w:t>
      </w:r>
    </w:p>
    <w:p w:rsidR="00246373" w:rsidRDefault="0090480F">
      <w:pPr>
        <w:pStyle w:val="Prrafodelista"/>
        <w:numPr>
          <w:ilvl w:val="1"/>
          <w:numId w:val="2"/>
        </w:numPr>
        <w:tabs>
          <w:tab w:val="left" w:pos="1234"/>
        </w:tabs>
        <w:spacing w:line="242" w:lineRule="auto"/>
        <w:ind w:right="118" w:hanging="677"/>
        <w:jc w:val="both"/>
      </w:pPr>
      <w:r>
        <w:rPr>
          <w:b/>
        </w:rPr>
        <w:t>Cuadro general de clasificación archivística</w:t>
      </w:r>
      <w:r>
        <w:t>: Al instrumento técnico que refleja la estructura de un archivo con base en las atribuciones y funciones de la Fiscalía General del Estado;</w:t>
      </w:r>
    </w:p>
    <w:p w:rsidR="00246373" w:rsidRDefault="0090480F">
      <w:pPr>
        <w:pStyle w:val="Prrafodelista"/>
        <w:numPr>
          <w:ilvl w:val="1"/>
          <w:numId w:val="2"/>
        </w:numPr>
        <w:tabs>
          <w:tab w:val="left" w:pos="1234"/>
        </w:tabs>
        <w:spacing w:line="242" w:lineRule="auto"/>
        <w:ind w:right="118" w:hanging="701"/>
        <w:jc w:val="both"/>
      </w:pPr>
      <w:r>
        <w:rPr>
          <w:b/>
        </w:rPr>
        <w:t>Custodia</w:t>
      </w:r>
      <w:r>
        <w:t>: El procedimiento de la gestión documental que implica la existencia de un tercero que se responsabiliza de salvaguardar con garantías técnicas y legales los documentos;</w:t>
      </w:r>
    </w:p>
    <w:p w:rsidR="00246373" w:rsidRDefault="0090480F">
      <w:pPr>
        <w:pStyle w:val="Prrafodelista"/>
        <w:numPr>
          <w:ilvl w:val="1"/>
          <w:numId w:val="2"/>
        </w:numPr>
        <w:tabs>
          <w:tab w:val="left" w:pos="1234"/>
        </w:tabs>
        <w:ind w:right="116" w:hanging="639"/>
        <w:jc w:val="both"/>
      </w:pPr>
      <w:r>
        <w:rPr>
          <w:b/>
        </w:rPr>
        <w:t>Depuración</w:t>
      </w:r>
      <w:r>
        <w:t>: Es la eliminación física de documentos, los cuales ya cumplieron su función y plazos determinados en el Catálogo de Disposición Documental, e implica estar acompañados de un criterio de valoración y deberá asentarse en el acta correspondiente;</w:t>
      </w:r>
    </w:p>
    <w:p w:rsidR="00246373" w:rsidRDefault="0090480F">
      <w:pPr>
        <w:pStyle w:val="Prrafodelista"/>
        <w:numPr>
          <w:ilvl w:val="1"/>
          <w:numId w:val="2"/>
        </w:numPr>
        <w:tabs>
          <w:tab w:val="left" w:pos="1234"/>
        </w:tabs>
        <w:ind w:right="118" w:hanging="701"/>
        <w:jc w:val="both"/>
      </w:pPr>
      <w:r>
        <w:rPr>
          <w:b/>
        </w:rPr>
        <w:t>Digitalización</w:t>
      </w:r>
      <w:r>
        <w:t>: Técnica que permite convertir la información que se encuentra guardada de manera analógica, en soportes como papel, video, casetes, cinta, película, microfilm, etcétera, en una forma que sólo puede leerse o interpretarse por medio de una infraestructura</w:t>
      </w:r>
      <w:r>
        <w:rPr>
          <w:spacing w:val="-6"/>
        </w:rPr>
        <w:t xml:space="preserve"> </w:t>
      </w:r>
      <w:r>
        <w:t>tecnológica;</w:t>
      </w:r>
    </w:p>
    <w:p w:rsidR="00246373" w:rsidRDefault="0090480F">
      <w:pPr>
        <w:pStyle w:val="Prrafodelista"/>
        <w:numPr>
          <w:ilvl w:val="1"/>
          <w:numId w:val="2"/>
        </w:numPr>
        <w:tabs>
          <w:tab w:val="left" w:pos="1234"/>
        </w:tabs>
        <w:spacing w:line="242" w:lineRule="auto"/>
        <w:ind w:right="115" w:hanging="761"/>
        <w:jc w:val="both"/>
      </w:pPr>
      <w:r>
        <w:rPr>
          <w:b/>
        </w:rPr>
        <w:t xml:space="preserve">Disposición documental: </w:t>
      </w:r>
      <w:r>
        <w:t>A la selección sistemática de los expedientes de los archivos de trámite o concentración cuya vigencia documental o uso ha prescrito, con el fin de realizar transferencias ordenadas o bajas</w:t>
      </w:r>
      <w:r>
        <w:rPr>
          <w:spacing w:val="-15"/>
        </w:rPr>
        <w:t xml:space="preserve"> </w:t>
      </w:r>
      <w:r>
        <w:t>documentales;</w:t>
      </w:r>
    </w:p>
    <w:p w:rsidR="00246373" w:rsidRDefault="0090480F">
      <w:pPr>
        <w:pStyle w:val="Prrafodelista"/>
        <w:numPr>
          <w:ilvl w:val="1"/>
          <w:numId w:val="2"/>
        </w:numPr>
        <w:tabs>
          <w:tab w:val="left" w:pos="1234"/>
        </w:tabs>
        <w:ind w:right="115" w:hanging="824"/>
        <w:jc w:val="both"/>
      </w:pPr>
      <w:r>
        <w:rPr>
          <w:b/>
        </w:rPr>
        <w:t xml:space="preserve">Documento de archivo: </w:t>
      </w:r>
      <w:r>
        <w:t>Todo acto, información o instrumento que genere, reciba o administren las áreas de la Fiscalía, con motivo de sus atribuciones y funciones, contenidos en cualquier medio o soporte documental, sea escrito, impreso, sonoro, visual, electrónico, informático, holográfico o cualquier otro derivado de las innovaciones tecnológicas;</w:t>
      </w:r>
    </w:p>
    <w:p w:rsidR="00246373" w:rsidRDefault="0090480F">
      <w:pPr>
        <w:pStyle w:val="Prrafodelista"/>
        <w:numPr>
          <w:ilvl w:val="1"/>
          <w:numId w:val="2"/>
        </w:numPr>
        <w:tabs>
          <w:tab w:val="left" w:pos="1234"/>
        </w:tabs>
        <w:ind w:right="117" w:hanging="701"/>
        <w:jc w:val="both"/>
      </w:pPr>
      <w:r>
        <w:rPr>
          <w:b/>
        </w:rPr>
        <w:t xml:space="preserve">Estabilización: </w:t>
      </w:r>
      <w:r>
        <w:t>Al procedimiento de limpieza de documentos, fumigación, integración de refuerzos, extracción de materiales que oxidan y deterioran el papel y resguardo de documentos sueltos en papel libre de ácido, entre</w:t>
      </w:r>
      <w:r>
        <w:rPr>
          <w:spacing w:val="-12"/>
        </w:rPr>
        <w:t xml:space="preserve"> </w:t>
      </w:r>
      <w:r>
        <w:t>otros;</w:t>
      </w:r>
    </w:p>
    <w:p w:rsidR="00246373" w:rsidRDefault="0090480F">
      <w:pPr>
        <w:pStyle w:val="Prrafodelista"/>
        <w:numPr>
          <w:ilvl w:val="1"/>
          <w:numId w:val="2"/>
        </w:numPr>
        <w:tabs>
          <w:tab w:val="left" w:pos="1234"/>
        </w:tabs>
        <w:ind w:right="118" w:hanging="639"/>
        <w:jc w:val="both"/>
      </w:pPr>
      <w:r>
        <w:rPr>
          <w:b/>
        </w:rPr>
        <w:t xml:space="preserve">Expediente: </w:t>
      </w:r>
      <w:r>
        <w:t>Conjunto de documentos ordenados de acuerdo con un método determinado y que tratan de un mismo asunto, de carácter indivisible y estructura básica de la serie</w:t>
      </w:r>
      <w:r>
        <w:rPr>
          <w:spacing w:val="-1"/>
        </w:rPr>
        <w:t xml:space="preserve"> </w:t>
      </w:r>
      <w:r>
        <w:t>documental;</w:t>
      </w:r>
    </w:p>
    <w:p w:rsidR="00246373" w:rsidRDefault="0090480F">
      <w:pPr>
        <w:pStyle w:val="Prrafodelista"/>
        <w:numPr>
          <w:ilvl w:val="1"/>
          <w:numId w:val="2"/>
        </w:numPr>
        <w:tabs>
          <w:tab w:val="left" w:pos="1234"/>
        </w:tabs>
        <w:spacing w:line="242" w:lineRule="auto"/>
        <w:ind w:right="118" w:hanging="701"/>
        <w:jc w:val="both"/>
      </w:pPr>
      <w:r>
        <w:rPr>
          <w:b/>
        </w:rPr>
        <w:t xml:space="preserve">Expediente electrónico: </w:t>
      </w:r>
      <w:r>
        <w:t>Conjunto de documentos electrónicos correspondientes a un procedimiento administrativo, cualquiera que sea el tipo de información que contengan;</w:t>
      </w:r>
    </w:p>
    <w:p w:rsidR="00246373" w:rsidRDefault="0090480F">
      <w:pPr>
        <w:pStyle w:val="Prrafodelista"/>
        <w:numPr>
          <w:ilvl w:val="1"/>
          <w:numId w:val="2"/>
        </w:numPr>
        <w:tabs>
          <w:tab w:val="left" w:pos="1234"/>
        </w:tabs>
        <w:spacing w:line="242" w:lineRule="auto"/>
        <w:ind w:right="117" w:hanging="761"/>
        <w:jc w:val="both"/>
      </w:pPr>
      <w:r>
        <w:rPr>
          <w:b/>
        </w:rPr>
        <w:t xml:space="preserve">Expurgo: </w:t>
      </w:r>
      <w:r>
        <w:t>Es la eliminación de copias, duplicados e impresos innecesarios, documentos de apoyo informativo, así como de cualquier otro documento que carezca de valores primarios;</w:t>
      </w:r>
    </w:p>
    <w:p w:rsidR="00246373" w:rsidRDefault="0090480F">
      <w:pPr>
        <w:pStyle w:val="Prrafodelista"/>
        <w:numPr>
          <w:ilvl w:val="1"/>
          <w:numId w:val="2"/>
        </w:numPr>
        <w:tabs>
          <w:tab w:val="left" w:pos="1234"/>
        </w:tabs>
        <w:spacing w:line="242" w:lineRule="auto"/>
        <w:ind w:right="119" w:hanging="824"/>
        <w:jc w:val="both"/>
      </w:pPr>
      <w:r>
        <w:rPr>
          <w:b/>
        </w:rPr>
        <w:t xml:space="preserve">Fondo: </w:t>
      </w:r>
      <w:r>
        <w:t>Conjunto de documentos producidos orgánicamente por una entidad pública, con cuyo nombre se</w:t>
      </w:r>
      <w:r>
        <w:rPr>
          <w:spacing w:val="1"/>
        </w:rPr>
        <w:t xml:space="preserve"> </w:t>
      </w:r>
      <w:r>
        <w:t>identifica;</w:t>
      </w:r>
    </w:p>
    <w:p w:rsidR="00246373" w:rsidRDefault="0090480F">
      <w:pPr>
        <w:pStyle w:val="Prrafodelista"/>
        <w:numPr>
          <w:ilvl w:val="1"/>
          <w:numId w:val="2"/>
        </w:numPr>
        <w:tabs>
          <w:tab w:val="left" w:pos="1234"/>
        </w:tabs>
        <w:spacing w:line="244" w:lineRule="auto"/>
        <w:ind w:right="117" w:hanging="848"/>
        <w:jc w:val="both"/>
      </w:pPr>
      <w:r>
        <w:rPr>
          <w:b/>
        </w:rPr>
        <w:t xml:space="preserve">Gestión documental: </w:t>
      </w:r>
      <w:r>
        <w:t>Al tratamiento integral de la documentación a lo largo de su</w:t>
      </w:r>
      <w:r>
        <w:rPr>
          <w:spacing w:val="8"/>
        </w:rPr>
        <w:t xml:space="preserve"> </w:t>
      </w:r>
      <w:r>
        <w:t>ciclo</w:t>
      </w:r>
      <w:r>
        <w:rPr>
          <w:spacing w:val="9"/>
        </w:rPr>
        <w:t xml:space="preserve"> </w:t>
      </w:r>
      <w:r>
        <w:t>vital,</w:t>
      </w:r>
      <w:r>
        <w:rPr>
          <w:spacing w:val="9"/>
        </w:rPr>
        <w:t xml:space="preserve"> </w:t>
      </w:r>
      <w:r>
        <w:t>a</w:t>
      </w:r>
      <w:r>
        <w:rPr>
          <w:spacing w:val="9"/>
        </w:rPr>
        <w:t xml:space="preserve"> </w:t>
      </w:r>
      <w:r>
        <w:t>través</w:t>
      </w:r>
      <w:r>
        <w:rPr>
          <w:spacing w:val="8"/>
        </w:rPr>
        <w:t xml:space="preserve"> </w:t>
      </w:r>
      <w:r>
        <w:t>de</w:t>
      </w:r>
      <w:r>
        <w:rPr>
          <w:spacing w:val="6"/>
        </w:rPr>
        <w:t xml:space="preserve"> </w:t>
      </w:r>
      <w:r>
        <w:t>la</w:t>
      </w:r>
      <w:r>
        <w:rPr>
          <w:spacing w:val="8"/>
        </w:rPr>
        <w:t xml:space="preserve"> </w:t>
      </w:r>
      <w:r>
        <w:t>ejecución</w:t>
      </w:r>
      <w:r>
        <w:rPr>
          <w:spacing w:val="8"/>
        </w:rPr>
        <w:t xml:space="preserve"> </w:t>
      </w:r>
      <w:r>
        <w:t>de</w:t>
      </w:r>
      <w:r>
        <w:rPr>
          <w:spacing w:val="7"/>
        </w:rPr>
        <w:t xml:space="preserve"> </w:t>
      </w:r>
      <w:r>
        <w:t>procesos</w:t>
      </w:r>
      <w:r>
        <w:rPr>
          <w:spacing w:val="9"/>
        </w:rPr>
        <w:t xml:space="preserve"> </w:t>
      </w:r>
      <w:r>
        <w:t>de</w:t>
      </w:r>
      <w:r>
        <w:rPr>
          <w:spacing w:val="8"/>
        </w:rPr>
        <w:t xml:space="preserve"> </w:t>
      </w:r>
      <w:r>
        <w:t>recepción,</w:t>
      </w:r>
      <w:r>
        <w:rPr>
          <w:spacing w:val="9"/>
        </w:rPr>
        <w:t xml:space="preserve"> </w:t>
      </w:r>
      <w:r>
        <w:t>turno,</w:t>
      </w:r>
      <w:r>
        <w:rPr>
          <w:spacing w:val="8"/>
        </w:rPr>
        <w:t xml:space="preserve"> </w:t>
      </w:r>
      <w:r>
        <w:t>respaldo, producción, organización, acceso, seguimiento, consulta, valoración documental y</w:t>
      </w:r>
      <w:r>
        <w:rPr>
          <w:spacing w:val="-2"/>
        </w:rPr>
        <w:t xml:space="preserve"> </w:t>
      </w:r>
      <w:r>
        <w:t>conservación;</w:t>
      </w:r>
    </w:p>
    <w:p w:rsidR="00246373" w:rsidRDefault="0090480F">
      <w:pPr>
        <w:pStyle w:val="Prrafodelista"/>
        <w:numPr>
          <w:ilvl w:val="1"/>
          <w:numId w:val="2"/>
        </w:numPr>
        <w:tabs>
          <w:tab w:val="left" w:pos="1234"/>
        </w:tabs>
        <w:ind w:right="116" w:hanging="788"/>
        <w:jc w:val="both"/>
      </w:pPr>
      <w:r>
        <w:rPr>
          <w:b/>
        </w:rPr>
        <w:t>Guía simple de Archivo Documental</w:t>
      </w:r>
      <w:r>
        <w:t>: El esquema que contiene la descripción general de la documentación contenida en las series documentales, de conformidad con el Cuadro general de clasificación</w:t>
      </w:r>
      <w:r>
        <w:rPr>
          <w:spacing w:val="-8"/>
        </w:rPr>
        <w:t xml:space="preserve"> </w:t>
      </w:r>
      <w:r>
        <w:t>archivística;</w:t>
      </w:r>
    </w:p>
    <w:p w:rsidR="00246373" w:rsidRDefault="0090480F">
      <w:pPr>
        <w:pStyle w:val="Prrafodelista"/>
        <w:numPr>
          <w:ilvl w:val="1"/>
          <w:numId w:val="2"/>
        </w:numPr>
        <w:tabs>
          <w:tab w:val="left" w:pos="1234"/>
        </w:tabs>
        <w:spacing w:line="242" w:lineRule="auto"/>
        <w:ind w:right="117" w:hanging="848"/>
        <w:jc w:val="both"/>
      </w:pPr>
      <w:r>
        <w:rPr>
          <w:b/>
        </w:rPr>
        <w:t xml:space="preserve">Información: </w:t>
      </w:r>
      <w:r>
        <w:t>Todo archivo, registro o dato contenido en cualquier medio, documento o registro impreso, óptico, electrónico, magnético, químico, físico o biológico que se encuentre en poder de los entes</w:t>
      </w:r>
      <w:r>
        <w:rPr>
          <w:spacing w:val="-14"/>
        </w:rPr>
        <w:t xml:space="preserve"> </w:t>
      </w:r>
      <w:r>
        <w:t>públicos;</w:t>
      </w:r>
    </w:p>
    <w:p w:rsidR="00246373" w:rsidRDefault="0090480F">
      <w:pPr>
        <w:pStyle w:val="Prrafodelista"/>
        <w:numPr>
          <w:ilvl w:val="1"/>
          <w:numId w:val="2"/>
        </w:numPr>
        <w:tabs>
          <w:tab w:val="left" w:pos="1234"/>
        </w:tabs>
        <w:ind w:right="115" w:hanging="910"/>
        <w:jc w:val="both"/>
      </w:pPr>
      <w:r>
        <w:rPr>
          <w:b/>
        </w:rPr>
        <w:t xml:space="preserve">Información confidencial: </w:t>
      </w:r>
      <w:r>
        <w:t xml:space="preserve">La que contiene datos relativos a las características </w:t>
      </w:r>
      <w:r>
        <w:lastRenderedPageBreak/>
        <w:t>físicas, morales o emocionales de las personas previstas en la Ley de Transparencia; información en posesión de los sujetos obligados que refiera a datos personales; a los secretos bancario, fiduciario, industrial, comercial, fiscal, bursátil y postal cuya titularidad corresponda a particulares, sujetos de derecho internacional o a sujetos obligados cuando no involucren el ejercicio de recursos públicos; así como aquella que presenten los particulares a los sujetos obligados siempre que tengan el derecho a entregarla con ese carácter; por lo que no puede ser difundida, publicada o dada a conocer, excepto en aquellos casos en que así lo contemple la normatividad</w:t>
      </w:r>
      <w:r>
        <w:rPr>
          <w:spacing w:val="-9"/>
        </w:rPr>
        <w:t xml:space="preserve"> </w:t>
      </w:r>
      <w:r>
        <w:t>aplicable;</w:t>
      </w:r>
    </w:p>
    <w:p w:rsidR="00246373" w:rsidRDefault="0090480F">
      <w:pPr>
        <w:pStyle w:val="Prrafodelista"/>
        <w:numPr>
          <w:ilvl w:val="1"/>
          <w:numId w:val="2"/>
        </w:numPr>
        <w:tabs>
          <w:tab w:val="left" w:pos="1234"/>
        </w:tabs>
        <w:ind w:right="116" w:hanging="970"/>
        <w:jc w:val="both"/>
      </w:pPr>
      <w:r>
        <w:rPr>
          <w:b/>
        </w:rPr>
        <w:t xml:space="preserve">Información pública: </w:t>
      </w:r>
      <w:r>
        <w:t>La contenida en documentos escritos, mapas, fotografías, grabaciones, soporte magnético o digital, o en cualquier otro elemento técnico que haya sido creado u obtenido, en el ejercicio de las funciones de los sujetos obligados, o se encuentre en disposición de éstos, así como cualquier tipo de documentación generada y elaborada, sea parcial o totalmente, con cargo al erario, que haya servido para discusiones y toma de decisiones en el ejercicio de la función</w:t>
      </w:r>
      <w:r>
        <w:rPr>
          <w:spacing w:val="-3"/>
        </w:rPr>
        <w:t xml:space="preserve"> </w:t>
      </w:r>
      <w:r>
        <w:t>pública;</w:t>
      </w:r>
    </w:p>
    <w:p w:rsidR="00246373" w:rsidRDefault="0090480F">
      <w:pPr>
        <w:pStyle w:val="Prrafodelista"/>
        <w:numPr>
          <w:ilvl w:val="1"/>
          <w:numId w:val="2"/>
        </w:numPr>
        <w:tabs>
          <w:tab w:val="left" w:pos="1234"/>
        </w:tabs>
        <w:spacing w:line="242" w:lineRule="auto"/>
        <w:ind w:right="118" w:hanging="848"/>
        <w:jc w:val="both"/>
      </w:pPr>
      <w:r>
        <w:rPr>
          <w:b/>
        </w:rPr>
        <w:t xml:space="preserve">Información reservada: </w:t>
      </w:r>
      <w:r>
        <w:t>La información que se encuentra temporalmente restringida al acceso público por encontrarse en los supuestos que marca la Ley de</w:t>
      </w:r>
      <w:r>
        <w:rPr>
          <w:spacing w:val="-2"/>
        </w:rPr>
        <w:t xml:space="preserve"> </w:t>
      </w:r>
      <w:r>
        <w:t>Transparencia;</w:t>
      </w:r>
    </w:p>
    <w:p w:rsidR="00246373" w:rsidRDefault="0090480F">
      <w:pPr>
        <w:pStyle w:val="Prrafodelista"/>
        <w:numPr>
          <w:ilvl w:val="1"/>
          <w:numId w:val="2"/>
        </w:numPr>
        <w:tabs>
          <w:tab w:val="left" w:pos="1234"/>
        </w:tabs>
        <w:ind w:right="114" w:hanging="788"/>
        <w:jc w:val="both"/>
      </w:pPr>
      <w:r>
        <w:rPr>
          <w:b/>
        </w:rPr>
        <w:t xml:space="preserve">Instrumentos de control y consulta archivísticos: </w:t>
      </w:r>
      <w:r>
        <w:t>Son los documentos que propician la organización, conservación y localización expedita de los documentos que son, entre otros, el Cuadro General de Clasificación Archivística, el Catálogo de Disposición Documental, la Guía Simple de Archivo y los Inventarios Documentales;</w:t>
      </w:r>
    </w:p>
    <w:p w:rsidR="00246373" w:rsidRDefault="0090480F">
      <w:pPr>
        <w:pStyle w:val="Prrafodelista"/>
        <w:numPr>
          <w:ilvl w:val="1"/>
          <w:numId w:val="2"/>
        </w:numPr>
        <w:tabs>
          <w:tab w:val="left" w:pos="1234"/>
        </w:tabs>
        <w:ind w:right="118" w:hanging="848"/>
        <w:jc w:val="both"/>
      </w:pPr>
      <w:r>
        <w:rPr>
          <w:b/>
        </w:rPr>
        <w:t>Inventario de baja documental</w:t>
      </w:r>
      <w:r>
        <w:t>: Instrumento archivístico en el que se describen las series del fondo documental que han de destruirse por haber cumplido su ciclo de vida y no tener valores primarios y</w:t>
      </w:r>
      <w:r>
        <w:rPr>
          <w:spacing w:val="-4"/>
        </w:rPr>
        <w:t xml:space="preserve"> </w:t>
      </w:r>
      <w:r>
        <w:t>secundarios;</w:t>
      </w:r>
    </w:p>
    <w:p w:rsidR="00246373" w:rsidRDefault="0090480F">
      <w:pPr>
        <w:pStyle w:val="Prrafodelista"/>
        <w:numPr>
          <w:ilvl w:val="1"/>
          <w:numId w:val="2"/>
        </w:numPr>
        <w:tabs>
          <w:tab w:val="left" w:pos="1234"/>
        </w:tabs>
        <w:ind w:right="114" w:hanging="910"/>
        <w:jc w:val="both"/>
      </w:pPr>
      <w:r>
        <w:rPr>
          <w:b/>
        </w:rPr>
        <w:t>Inventario de transferencia primaria y secundaria</w:t>
      </w:r>
      <w:r>
        <w:t>: Instrumento archivístico a través del cual se regula el traslado del fondo documental que se remite de un archivo de trámite al archivo de concentración (transferencia primaria), en el que se indica el tiempo de guarda y término de trámite y, de expedientes que deben conservarse de manera permanente del archivo de concentración al archivo histórico (transferencia</w:t>
      </w:r>
      <w:r>
        <w:rPr>
          <w:spacing w:val="-3"/>
        </w:rPr>
        <w:t xml:space="preserve"> </w:t>
      </w:r>
      <w:r>
        <w:t>secundaria);</w:t>
      </w:r>
    </w:p>
    <w:p w:rsidR="00246373" w:rsidRDefault="0090480F">
      <w:pPr>
        <w:pStyle w:val="Prrafodelista"/>
        <w:numPr>
          <w:ilvl w:val="1"/>
          <w:numId w:val="2"/>
        </w:numPr>
        <w:tabs>
          <w:tab w:val="left" w:pos="1234"/>
        </w:tabs>
        <w:spacing w:line="242" w:lineRule="auto"/>
        <w:ind w:right="118" w:hanging="970"/>
        <w:jc w:val="both"/>
      </w:pPr>
      <w:r>
        <w:rPr>
          <w:b/>
        </w:rPr>
        <w:t xml:space="preserve">Inventarios documentales: </w:t>
      </w:r>
      <w:r>
        <w:t>A los instrumentos de consulta que describen las series documentales y expedientes de un archivo y que permiten su localización (inventario general), para las transferencias (inventario de transferencia) o para la baja documental (inventario de baja</w:t>
      </w:r>
      <w:r>
        <w:rPr>
          <w:spacing w:val="-2"/>
        </w:rPr>
        <w:t xml:space="preserve"> </w:t>
      </w:r>
      <w:r>
        <w:t>documental);</w:t>
      </w:r>
    </w:p>
    <w:p w:rsidR="00246373" w:rsidRDefault="0090480F">
      <w:pPr>
        <w:pStyle w:val="Prrafodelista"/>
        <w:numPr>
          <w:ilvl w:val="1"/>
          <w:numId w:val="2"/>
        </w:numPr>
        <w:tabs>
          <w:tab w:val="left" w:pos="1234"/>
        </w:tabs>
        <w:spacing w:line="242" w:lineRule="auto"/>
        <w:ind w:right="118" w:hanging="994"/>
        <w:jc w:val="both"/>
      </w:pPr>
      <w:r>
        <w:rPr>
          <w:b/>
        </w:rPr>
        <w:t xml:space="preserve">Metadatos: </w:t>
      </w:r>
      <w:r>
        <w:t>Conjunto de datos que describen el contexto, contenido y estructura de los documentos de archivo y su administración a través del tiempo, y</w:t>
      </w:r>
      <w:r>
        <w:rPr>
          <w:spacing w:val="28"/>
        </w:rPr>
        <w:t xml:space="preserve"> </w:t>
      </w:r>
      <w:r>
        <w:t>que sirven para identificarlos, facilitar su búsqueda, administración, preservación, seguridad y control de su acceso;</w:t>
      </w:r>
    </w:p>
    <w:p w:rsidR="00246373" w:rsidRDefault="0090480F">
      <w:pPr>
        <w:pStyle w:val="Prrafodelista"/>
        <w:numPr>
          <w:ilvl w:val="1"/>
          <w:numId w:val="2"/>
        </w:numPr>
        <w:tabs>
          <w:tab w:val="left" w:pos="1234"/>
        </w:tabs>
        <w:ind w:right="116" w:hanging="934"/>
        <w:jc w:val="both"/>
      </w:pPr>
      <w:r>
        <w:rPr>
          <w:b/>
        </w:rPr>
        <w:t xml:space="preserve">Organización: </w:t>
      </w:r>
      <w:r>
        <w:t>Las actividades orientadas a la clasificación, ordenación y descripción de los documentos institucionales como parte integral de los procesos</w:t>
      </w:r>
      <w:r>
        <w:rPr>
          <w:spacing w:val="-3"/>
        </w:rPr>
        <w:t xml:space="preserve"> </w:t>
      </w:r>
      <w:r>
        <w:t>archivísticos;</w:t>
      </w:r>
    </w:p>
    <w:p w:rsidR="00246373" w:rsidRDefault="0090480F">
      <w:pPr>
        <w:pStyle w:val="Prrafodelista"/>
        <w:numPr>
          <w:ilvl w:val="1"/>
          <w:numId w:val="2"/>
        </w:numPr>
        <w:tabs>
          <w:tab w:val="left" w:pos="1234"/>
        </w:tabs>
        <w:ind w:right="115" w:hanging="994"/>
        <w:jc w:val="both"/>
      </w:pPr>
      <w:r>
        <w:rPr>
          <w:b/>
        </w:rPr>
        <w:t xml:space="preserve">Plazos de conservación: </w:t>
      </w:r>
      <w:r w:rsidR="00173209" w:rsidRPr="00173209">
        <w:t>El p</w:t>
      </w:r>
      <w:r>
        <w:t>eríodo de guarda de la documentación en los archivos de trámite, de concentración e histórico. Consiste en la combinación de la vigencia documental, el término precautorio, el periodo de reserva, en su caso, y los periodos de reserva que se establezcan de conformidad con la normatividad aplicable;</w:t>
      </w:r>
    </w:p>
    <w:p w:rsidR="00246373" w:rsidRDefault="0090480F">
      <w:pPr>
        <w:pStyle w:val="Prrafodelista"/>
        <w:numPr>
          <w:ilvl w:val="1"/>
          <w:numId w:val="2"/>
        </w:numPr>
        <w:tabs>
          <w:tab w:val="left" w:pos="1234"/>
        </w:tabs>
        <w:spacing w:line="242" w:lineRule="auto"/>
        <w:ind w:right="118" w:hanging="1056"/>
        <w:jc w:val="both"/>
      </w:pPr>
      <w:r>
        <w:rPr>
          <w:b/>
        </w:rPr>
        <w:t xml:space="preserve">Plazo de reserva: </w:t>
      </w:r>
      <w:r w:rsidR="00173209" w:rsidRPr="00173209">
        <w:t>El p</w:t>
      </w:r>
      <w:r>
        <w:t xml:space="preserve">eríodo por el cual la Fiscalía, conforme a lo dispuesto en </w:t>
      </w:r>
      <w:r>
        <w:lastRenderedPageBreak/>
        <w:t>la Ley de Transparencia y demás normatividad aplicable, clasifican la información como reservada mientras subsisten las causas que dieron origen a dicha clasificación;</w:t>
      </w:r>
    </w:p>
    <w:p w:rsidR="00246373" w:rsidRDefault="0090480F">
      <w:pPr>
        <w:pStyle w:val="Prrafodelista"/>
        <w:numPr>
          <w:ilvl w:val="1"/>
          <w:numId w:val="2"/>
        </w:numPr>
        <w:tabs>
          <w:tab w:val="left" w:pos="1234"/>
        </w:tabs>
        <w:spacing w:line="242" w:lineRule="auto"/>
        <w:ind w:right="119" w:hanging="1116"/>
        <w:jc w:val="both"/>
      </w:pPr>
      <w:r>
        <w:rPr>
          <w:b/>
        </w:rPr>
        <w:t xml:space="preserve">Preservación digital: </w:t>
      </w:r>
      <w:r>
        <w:t>Proceso específico para mantener los materiales digitales durante las diferentes generaciones de la tecnología, a través del tiempo, con independencia de los soportes en los que se</w:t>
      </w:r>
      <w:r>
        <w:rPr>
          <w:spacing w:val="-9"/>
        </w:rPr>
        <w:t xml:space="preserve"> </w:t>
      </w:r>
      <w:r>
        <w:t>almacenan;</w:t>
      </w:r>
    </w:p>
    <w:p w:rsidR="00246373" w:rsidRDefault="0090480F">
      <w:pPr>
        <w:pStyle w:val="Prrafodelista"/>
        <w:numPr>
          <w:ilvl w:val="1"/>
          <w:numId w:val="2"/>
        </w:numPr>
        <w:tabs>
          <w:tab w:val="left" w:pos="1234"/>
        </w:tabs>
        <w:spacing w:line="242" w:lineRule="auto"/>
        <w:ind w:right="119" w:hanging="994"/>
        <w:jc w:val="both"/>
      </w:pPr>
      <w:r>
        <w:rPr>
          <w:b/>
        </w:rPr>
        <w:t xml:space="preserve">Procedencia: </w:t>
      </w:r>
      <w:r>
        <w:t>Conservar el orden original de cada grupo documental producido por los sujetos obligados en el desarrollo de su actividad institucional, para distinguirlos de otros fondos</w:t>
      </w:r>
      <w:r>
        <w:rPr>
          <w:spacing w:val="-6"/>
        </w:rPr>
        <w:t xml:space="preserve"> </w:t>
      </w:r>
      <w:r>
        <w:t>semejantes;</w:t>
      </w:r>
    </w:p>
    <w:p w:rsidR="00246373" w:rsidRDefault="0090480F">
      <w:pPr>
        <w:pStyle w:val="Textoindependiente"/>
        <w:spacing w:line="244" w:lineRule="auto"/>
        <w:ind w:right="118" w:hanging="615"/>
        <w:jc w:val="both"/>
      </w:pPr>
      <w:r>
        <w:t xml:space="preserve">XL. </w:t>
      </w:r>
      <w:r>
        <w:rPr>
          <w:b/>
        </w:rPr>
        <w:t xml:space="preserve">Productor: </w:t>
      </w:r>
      <w:r>
        <w:t>La instancia o individuo responsable de la producción de los documentos;</w:t>
      </w:r>
    </w:p>
    <w:p w:rsidR="00246373" w:rsidRDefault="0090480F">
      <w:pPr>
        <w:pStyle w:val="Textoindependiente"/>
        <w:spacing w:line="242" w:lineRule="auto"/>
        <w:ind w:right="118" w:hanging="677"/>
        <w:jc w:val="both"/>
      </w:pPr>
      <w:r>
        <w:t xml:space="preserve">XLI.   </w:t>
      </w:r>
      <w:r>
        <w:rPr>
          <w:b/>
        </w:rPr>
        <w:t xml:space="preserve">Programa anual de archivos: </w:t>
      </w:r>
      <w:r>
        <w:t>Instrumento de planeación orientado a establecer la administración de los archivos de los sujetos obligados, en el que se definen sus prioridades institucionales en materia de</w:t>
      </w:r>
      <w:r>
        <w:rPr>
          <w:spacing w:val="-6"/>
        </w:rPr>
        <w:t xml:space="preserve"> </w:t>
      </w:r>
      <w:r>
        <w:t>archivos;</w:t>
      </w:r>
    </w:p>
    <w:p w:rsidR="00246373" w:rsidRDefault="0090480F">
      <w:pPr>
        <w:pStyle w:val="Textoindependiente"/>
        <w:spacing w:line="242" w:lineRule="auto"/>
        <w:ind w:right="113" w:hanging="737"/>
        <w:jc w:val="both"/>
      </w:pPr>
      <w:r>
        <w:t xml:space="preserve">XLII. </w:t>
      </w:r>
      <w:r>
        <w:rPr>
          <w:b/>
        </w:rPr>
        <w:t xml:space="preserve">Sección: </w:t>
      </w:r>
      <w:r>
        <w:t>Es la división de un fondo basado en la estructura orgánica de cada dependencia o entidad pública equivalente de conformidad con las disposiciones legales aplicables;</w:t>
      </w:r>
    </w:p>
    <w:p w:rsidR="00246373" w:rsidRDefault="0090480F">
      <w:pPr>
        <w:pStyle w:val="Textoindependiente"/>
        <w:ind w:right="114" w:hanging="800"/>
        <w:jc w:val="both"/>
      </w:pPr>
      <w:r>
        <w:t xml:space="preserve">XLIII. </w:t>
      </w:r>
      <w:r>
        <w:rPr>
          <w:b/>
        </w:rPr>
        <w:t xml:space="preserve">Serie: </w:t>
      </w:r>
      <w:r>
        <w:t>Es el conjunto de expedientes de estructura y contenido homogéneo emanado de una misma unidad administrativa, como resultado de sus funciones específicas;</w:t>
      </w:r>
    </w:p>
    <w:p w:rsidR="00246373" w:rsidRDefault="0090480F">
      <w:pPr>
        <w:pStyle w:val="Textoindependiente"/>
        <w:ind w:right="118" w:hanging="824"/>
        <w:jc w:val="both"/>
      </w:pPr>
      <w:r>
        <w:t xml:space="preserve">XLIV. </w:t>
      </w:r>
      <w:r>
        <w:rPr>
          <w:b/>
        </w:rPr>
        <w:t xml:space="preserve">Soportes documentales: </w:t>
      </w:r>
      <w:r>
        <w:t>Los medios en los cuales se contiene información además del papel, siendo estos materiales audiovisuales, fotográficos, fílmicos, digitales, electrónicos, sonoros visuales, entre otros;</w:t>
      </w:r>
    </w:p>
    <w:p w:rsidR="00246373" w:rsidRDefault="0090480F">
      <w:pPr>
        <w:pStyle w:val="Textoindependiente"/>
        <w:tabs>
          <w:tab w:val="left" w:pos="1233"/>
        </w:tabs>
        <w:spacing w:line="244" w:lineRule="auto"/>
        <w:ind w:right="117" w:hanging="761"/>
        <w:jc w:val="both"/>
      </w:pPr>
      <w:r>
        <w:t>XLV.</w:t>
      </w:r>
      <w:r>
        <w:tab/>
      </w:r>
      <w:r>
        <w:rPr>
          <w:b/>
        </w:rPr>
        <w:t xml:space="preserve">Sistematización: </w:t>
      </w:r>
      <w:r>
        <w:t>El proceso mediante el cual se organizan, de forma controlada, los procedimientos de la gestión documental en el sistema</w:t>
      </w:r>
      <w:r>
        <w:rPr>
          <w:spacing w:val="-13"/>
        </w:rPr>
        <w:t xml:space="preserve"> </w:t>
      </w:r>
      <w:r>
        <w:t>institucional;</w:t>
      </w:r>
    </w:p>
    <w:p w:rsidR="00246373" w:rsidRDefault="0090480F">
      <w:pPr>
        <w:pStyle w:val="Textoindependiente"/>
        <w:tabs>
          <w:tab w:val="left" w:pos="1233"/>
        </w:tabs>
        <w:spacing w:line="242" w:lineRule="auto"/>
        <w:ind w:right="157" w:hanging="824"/>
        <w:jc w:val="both"/>
      </w:pPr>
      <w:r>
        <w:t>XLVI.</w:t>
      </w:r>
      <w:r>
        <w:tab/>
      </w:r>
      <w:r>
        <w:rPr>
          <w:b/>
        </w:rPr>
        <w:t xml:space="preserve">Trámite: </w:t>
      </w:r>
      <w:r>
        <w:t>El curso del documento desde su producción o recepción hasta el cumplimiento de su función</w:t>
      </w:r>
      <w:r>
        <w:rPr>
          <w:spacing w:val="-7"/>
        </w:rPr>
        <w:t xml:space="preserve"> </w:t>
      </w:r>
      <w:r>
        <w:t>administrativa;</w:t>
      </w:r>
    </w:p>
    <w:p w:rsidR="00246373" w:rsidRDefault="0090480F">
      <w:pPr>
        <w:pStyle w:val="Textoindependiente"/>
        <w:tabs>
          <w:tab w:val="left" w:pos="1233"/>
        </w:tabs>
        <w:spacing w:line="242" w:lineRule="auto"/>
        <w:ind w:right="157" w:hanging="884"/>
        <w:jc w:val="both"/>
      </w:pPr>
      <w:r>
        <w:t>XLVII.</w:t>
      </w:r>
      <w:r>
        <w:tab/>
      </w:r>
      <w:r>
        <w:rPr>
          <w:b/>
        </w:rPr>
        <w:t xml:space="preserve">Transferencia: </w:t>
      </w:r>
      <w:r>
        <w:t>Traslado controlado y sistemático de expedientes de consulta esporádica, de un archivo de trámite a la unidad de</w:t>
      </w:r>
      <w:r>
        <w:rPr>
          <w:spacing w:val="-10"/>
        </w:rPr>
        <w:t xml:space="preserve"> </w:t>
      </w:r>
      <w:r>
        <w:t>concentración;</w:t>
      </w:r>
    </w:p>
    <w:p w:rsidR="00246373" w:rsidRDefault="0090480F">
      <w:pPr>
        <w:pStyle w:val="Textoindependiente"/>
        <w:ind w:right="115" w:hanging="946"/>
        <w:jc w:val="both"/>
      </w:pPr>
      <w:r>
        <w:t xml:space="preserve">XLVIII. </w:t>
      </w:r>
      <w:r>
        <w:rPr>
          <w:b/>
        </w:rPr>
        <w:t>Valor documental</w:t>
      </w:r>
      <w:r>
        <w:t>: Actividad que consiste en el análisis e identificación de los valores documentales para establecer criterios de disposición y acciones de transferencia;</w:t>
      </w:r>
    </w:p>
    <w:p w:rsidR="00246373" w:rsidRDefault="0090480F">
      <w:pPr>
        <w:pStyle w:val="Textoindependiente"/>
        <w:ind w:right="117" w:hanging="824"/>
        <w:jc w:val="both"/>
      </w:pPr>
      <w:r>
        <w:t xml:space="preserve">XLIX.   </w:t>
      </w:r>
      <w:r>
        <w:rPr>
          <w:b/>
        </w:rPr>
        <w:t xml:space="preserve">Valor primario: </w:t>
      </w:r>
      <w:r>
        <w:t>Aquel que tiene el documento a partir de su creación o recepción y pueden ser administrativo, contable, fiscal o</w:t>
      </w:r>
      <w:r>
        <w:rPr>
          <w:spacing w:val="-8"/>
        </w:rPr>
        <w:t xml:space="preserve"> </w:t>
      </w:r>
      <w:r>
        <w:t>legal;</w:t>
      </w:r>
    </w:p>
    <w:p w:rsidR="00246373" w:rsidRDefault="0090480F">
      <w:pPr>
        <w:pStyle w:val="Textoindependiente"/>
        <w:ind w:right="113" w:hanging="468"/>
        <w:jc w:val="both"/>
      </w:pPr>
      <w:r>
        <w:t xml:space="preserve">L. </w:t>
      </w:r>
      <w:r>
        <w:rPr>
          <w:b/>
        </w:rPr>
        <w:t xml:space="preserve">Valor secundario: </w:t>
      </w:r>
      <w:r>
        <w:t>Es aquel que adquiere el documento una vez que pierde sus valores primarios y tiene utilidad histórica o social y pueden ser evidencial, testimonial o informativo; y,</w:t>
      </w:r>
    </w:p>
    <w:p w:rsidR="00246373" w:rsidRDefault="0090480F">
      <w:pPr>
        <w:pStyle w:val="Textoindependiente"/>
        <w:spacing w:line="242" w:lineRule="auto"/>
        <w:ind w:right="115" w:hanging="531"/>
        <w:jc w:val="both"/>
      </w:pPr>
      <w:r>
        <w:t xml:space="preserve">LI. </w:t>
      </w:r>
      <w:r>
        <w:rPr>
          <w:b/>
        </w:rPr>
        <w:t xml:space="preserve">Vigencia documental: </w:t>
      </w:r>
      <w:r>
        <w:t>Periodo durante el cual un documento de archivo mantiene sus valores administrativos, legales, fiscales, contables o históricos, de conformidad con las disposiciones jurídicas vigentes</w:t>
      </w:r>
      <w:r>
        <w:rPr>
          <w:spacing w:val="-5"/>
        </w:rPr>
        <w:t xml:space="preserve"> </w:t>
      </w:r>
      <w:r>
        <w:t>aplicables.</w:t>
      </w:r>
    </w:p>
    <w:p w:rsidR="00246373" w:rsidRDefault="00246373">
      <w:pPr>
        <w:pStyle w:val="Textoindependiente"/>
        <w:spacing w:before="4"/>
        <w:ind w:left="0"/>
        <w:rPr>
          <w:sz w:val="21"/>
        </w:rPr>
      </w:pPr>
    </w:p>
    <w:p w:rsidR="00246373" w:rsidRDefault="0090480F">
      <w:pPr>
        <w:pStyle w:val="Ttulo1"/>
        <w:spacing w:before="1"/>
      </w:pPr>
      <w:bookmarkStart w:id="4" w:name="_TOC_250033"/>
      <w:bookmarkEnd w:id="4"/>
      <w:r>
        <w:t>Artículo 4.</w:t>
      </w:r>
    </w:p>
    <w:p w:rsidR="00246373" w:rsidRDefault="0090480F">
      <w:pPr>
        <w:pStyle w:val="Prrafodelista"/>
        <w:tabs>
          <w:tab w:val="left" w:pos="627"/>
        </w:tabs>
        <w:spacing w:before="121"/>
        <w:ind w:left="382" w:right="118" w:firstLine="0"/>
      </w:pPr>
      <w:r>
        <w:t>Las áreas de la Fiscalía deberán generar, registrar, organizar y conservar los documentos de archivo sobre todo acto o actuación que derive del ejercicio de sus atribuciones, competencias o funciones, de acuerdo con lo establecido en las disposiciones jurídicas</w:t>
      </w:r>
      <w:r>
        <w:rPr>
          <w:spacing w:val="-1"/>
        </w:rPr>
        <w:t xml:space="preserve"> </w:t>
      </w:r>
      <w:r>
        <w:t>correspondientes.</w:t>
      </w:r>
    </w:p>
    <w:p w:rsidR="00246373" w:rsidRDefault="00246373">
      <w:pPr>
        <w:pStyle w:val="Textoindependiente"/>
        <w:spacing w:before="9"/>
        <w:ind w:left="0"/>
        <w:rPr>
          <w:sz w:val="21"/>
        </w:rPr>
      </w:pPr>
    </w:p>
    <w:p w:rsidR="00246373" w:rsidRDefault="0090480F">
      <w:pPr>
        <w:pStyle w:val="Ttulo1"/>
      </w:pPr>
      <w:bookmarkStart w:id="5" w:name="_TOC_250032"/>
      <w:bookmarkEnd w:id="5"/>
      <w:r>
        <w:t>Artículo 5.</w:t>
      </w:r>
    </w:p>
    <w:p w:rsidR="00246373" w:rsidRDefault="0090480F">
      <w:pPr>
        <w:pStyle w:val="Textoindependiente"/>
        <w:spacing w:before="124"/>
        <w:ind w:left="382" w:right="115"/>
        <w:jc w:val="both"/>
      </w:pPr>
      <w:r>
        <w:t xml:space="preserve">Todos los documentos en posesión de las áreas, formarán parte del archivo de la Fiscalía; </w:t>
      </w:r>
      <w:r>
        <w:lastRenderedPageBreak/>
        <w:t>y deberán agruparse en expedientes de manera lógica y cronológica y relacionarse con un mismo asunto, reflejando con exactitud la información contenida en ellos, asimismo, deberán clasificarlos de acuerdo a su</w:t>
      </w:r>
      <w:r>
        <w:rPr>
          <w:spacing w:val="-4"/>
        </w:rPr>
        <w:t xml:space="preserve"> </w:t>
      </w:r>
      <w:r>
        <w:t>naturaleza.</w:t>
      </w:r>
    </w:p>
    <w:p w:rsidR="00246373" w:rsidRDefault="00246373">
      <w:pPr>
        <w:pStyle w:val="Textoindependiente"/>
        <w:spacing w:before="9"/>
        <w:ind w:left="0"/>
        <w:rPr>
          <w:sz w:val="21"/>
        </w:rPr>
      </w:pPr>
    </w:p>
    <w:p w:rsidR="00246373" w:rsidRDefault="00246373">
      <w:pPr>
        <w:pStyle w:val="Textoindependiente"/>
        <w:spacing w:before="9"/>
        <w:ind w:left="0"/>
        <w:rPr>
          <w:sz w:val="21"/>
        </w:rPr>
      </w:pPr>
    </w:p>
    <w:p w:rsidR="00246373" w:rsidRDefault="00246373">
      <w:pPr>
        <w:pStyle w:val="Textoindependiente"/>
        <w:spacing w:before="9"/>
        <w:ind w:left="0"/>
        <w:rPr>
          <w:sz w:val="21"/>
        </w:rPr>
      </w:pPr>
    </w:p>
    <w:p w:rsidR="00246373" w:rsidRDefault="0090480F">
      <w:pPr>
        <w:pStyle w:val="Ttulo1"/>
      </w:pPr>
      <w:bookmarkStart w:id="6" w:name="_TOC_250031"/>
      <w:bookmarkEnd w:id="6"/>
      <w:r>
        <w:t>Artículo 6.</w:t>
      </w:r>
    </w:p>
    <w:p w:rsidR="00246373" w:rsidRDefault="0090480F">
      <w:pPr>
        <w:tabs>
          <w:tab w:val="left" w:pos="627"/>
        </w:tabs>
        <w:spacing w:before="122"/>
        <w:ind w:left="426"/>
      </w:pPr>
      <w:r>
        <w:t>La clasificación contendrá al menos lo siguiente:</w:t>
      </w:r>
    </w:p>
    <w:p w:rsidR="00246373" w:rsidRDefault="00246373">
      <w:pPr>
        <w:pStyle w:val="Textoindependiente"/>
        <w:ind w:left="0"/>
      </w:pPr>
    </w:p>
    <w:p w:rsidR="00246373" w:rsidRDefault="0090480F">
      <w:pPr>
        <w:pStyle w:val="Prrafodelista"/>
        <w:numPr>
          <w:ilvl w:val="1"/>
          <w:numId w:val="4"/>
        </w:numPr>
        <w:tabs>
          <w:tab w:val="left" w:pos="1233"/>
          <w:tab w:val="left" w:pos="1234"/>
        </w:tabs>
        <w:ind w:right="120"/>
        <w:jc w:val="left"/>
      </w:pPr>
      <w:r>
        <w:t>La leyenda donde se determine si la información es pública, reservada o confidencial.</w:t>
      </w:r>
    </w:p>
    <w:p w:rsidR="00246373" w:rsidRDefault="0090480F">
      <w:pPr>
        <w:pStyle w:val="Prrafodelista"/>
        <w:numPr>
          <w:ilvl w:val="1"/>
          <w:numId w:val="4"/>
        </w:numPr>
        <w:tabs>
          <w:tab w:val="left" w:pos="1233"/>
          <w:tab w:val="left" w:pos="1234"/>
        </w:tabs>
        <w:spacing w:before="1" w:line="252" w:lineRule="exact"/>
        <w:ind w:hanging="468"/>
        <w:jc w:val="left"/>
      </w:pPr>
      <w:r>
        <w:t>Nombre del área de origen, de creación y/o de</w:t>
      </w:r>
      <w:r>
        <w:rPr>
          <w:spacing w:val="-7"/>
        </w:rPr>
        <w:t xml:space="preserve"> </w:t>
      </w:r>
      <w:r>
        <w:t>destino.</w:t>
      </w:r>
    </w:p>
    <w:p w:rsidR="00246373" w:rsidRDefault="0090480F">
      <w:pPr>
        <w:pStyle w:val="Prrafodelista"/>
        <w:numPr>
          <w:ilvl w:val="1"/>
          <w:numId w:val="4"/>
        </w:numPr>
        <w:tabs>
          <w:tab w:val="left" w:pos="1233"/>
          <w:tab w:val="left" w:pos="1234"/>
        </w:tabs>
        <w:spacing w:line="252" w:lineRule="exact"/>
        <w:ind w:hanging="531"/>
        <w:jc w:val="left"/>
      </w:pPr>
      <w:r>
        <w:t>Los motivos para su</w:t>
      </w:r>
      <w:r>
        <w:rPr>
          <w:spacing w:val="-2"/>
        </w:rPr>
        <w:t xml:space="preserve"> </w:t>
      </w:r>
      <w:r>
        <w:t>clasificación.</w:t>
      </w:r>
    </w:p>
    <w:p w:rsidR="00246373" w:rsidRDefault="0090480F">
      <w:pPr>
        <w:pStyle w:val="Prrafodelista"/>
        <w:numPr>
          <w:ilvl w:val="1"/>
          <w:numId w:val="4"/>
        </w:numPr>
        <w:tabs>
          <w:tab w:val="left" w:pos="1233"/>
          <w:tab w:val="left" w:pos="1234"/>
        </w:tabs>
        <w:spacing w:before="1" w:line="253" w:lineRule="exact"/>
        <w:ind w:hanging="555"/>
        <w:jc w:val="left"/>
      </w:pPr>
      <w:r>
        <w:t>El término de su</w:t>
      </w:r>
      <w:r>
        <w:rPr>
          <w:spacing w:val="-4"/>
        </w:rPr>
        <w:t xml:space="preserve"> </w:t>
      </w:r>
      <w:r>
        <w:t>reserva.</w:t>
      </w:r>
    </w:p>
    <w:p w:rsidR="00246373" w:rsidRDefault="0090480F">
      <w:pPr>
        <w:pStyle w:val="Prrafodelista"/>
        <w:numPr>
          <w:ilvl w:val="1"/>
          <w:numId w:val="4"/>
        </w:numPr>
        <w:tabs>
          <w:tab w:val="left" w:pos="1233"/>
          <w:tab w:val="left" w:pos="1234"/>
        </w:tabs>
        <w:spacing w:line="252" w:lineRule="exact"/>
        <w:ind w:hanging="493"/>
        <w:jc w:val="left"/>
      </w:pPr>
      <w:r>
        <w:t>Fecha de</w:t>
      </w:r>
      <w:r>
        <w:rPr>
          <w:spacing w:val="-2"/>
        </w:rPr>
        <w:t xml:space="preserve"> </w:t>
      </w:r>
      <w:r>
        <w:t>reserva.</w:t>
      </w:r>
    </w:p>
    <w:p w:rsidR="00246373" w:rsidRDefault="0090480F">
      <w:pPr>
        <w:pStyle w:val="Prrafodelista"/>
        <w:numPr>
          <w:ilvl w:val="1"/>
          <w:numId w:val="4"/>
        </w:numPr>
        <w:tabs>
          <w:tab w:val="left" w:pos="1233"/>
          <w:tab w:val="left" w:pos="1234"/>
        </w:tabs>
        <w:ind w:right="119" w:hanging="555"/>
        <w:jc w:val="left"/>
      </w:pPr>
      <w:r>
        <w:t>Extracto del contenido de la información, protegiendo en todo momento la información confidencial y</w:t>
      </w:r>
      <w:r>
        <w:rPr>
          <w:spacing w:val="-8"/>
        </w:rPr>
        <w:t xml:space="preserve"> </w:t>
      </w:r>
      <w:r>
        <w:t>reservada.</w:t>
      </w:r>
    </w:p>
    <w:p w:rsidR="00246373" w:rsidRDefault="0090480F">
      <w:pPr>
        <w:pStyle w:val="Prrafodelista"/>
        <w:numPr>
          <w:ilvl w:val="1"/>
          <w:numId w:val="4"/>
        </w:numPr>
        <w:tabs>
          <w:tab w:val="left" w:pos="1233"/>
          <w:tab w:val="left" w:pos="1234"/>
        </w:tabs>
        <w:ind w:hanging="615"/>
        <w:jc w:val="left"/>
      </w:pPr>
      <w:r>
        <w:t>Lugar destinado para su</w:t>
      </w:r>
      <w:r>
        <w:rPr>
          <w:spacing w:val="-4"/>
        </w:rPr>
        <w:t xml:space="preserve"> </w:t>
      </w:r>
      <w:r>
        <w:t>archivo.</w:t>
      </w:r>
    </w:p>
    <w:p w:rsidR="00246373" w:rsidRDefault="0090480F">
      <w:pPr>
        <w:pStyle w:val="Prrafodelista"/>
        <w:numPr>
          <w:ilvl w:val="1"/>
          <w:numId w:val="4"/>
        </w:numPr>
        <w:tabs>
          <w:tab w:val="left" w:pos="1233"/>
          <w:tab w:val="left" w:pos="1234"/>
        </w:tabs>
        <w:spacing w:before="1"/>
        <w:ind w:hanging="677"/>
        <w:jc w:val="left"/>
      </w:pPr>
      <w:r>
        <w:t>Nombre y firma de quien formula la</w:t>
      </w:r>
      <w:r>
        <w:rPr>
          <w:spacing w:val="-14"/>
        </w:rPr>
        <w:t xml:space="preserve"> </w:t>
      </w:r>
      <w:r>
        <w:t>clasificación.</w:t>
      </w:r>
    </w:p>
    <w:p w:rsidR="00246373" w:rsidRDefault="00246373">
      <w:pPr>
        <w:pStyle w:val="Textoindependiente"/>
        <w:spacing w:before="7"/>
        <w:ind w:left="0"/>
        <w:rPr>
          <w:sz w:val="21"/>
        </w:rPr>
      </w:pPr>
    </w:p>
    <w:p w:rsidR="00246373" w:rsidRDefault="0090480F">
      <w:pPr>
        <w:pStyle w:val="Ttulo1"/>
        <w:spacing w:before="1"/>
      </w:pPr>
      <w:bookmarkStart w:id="7" w:name="_TOC_250030"/>
      <w:bookmarkEnd w:id="7"/>
      <w:r>
        <w:t>Artículo 7.</w:t>
      </w:r>
    </w:p>
    <w:p w:rsidR="00246373" w:rsidRDefault="0090480F">
      <w:pPr>
        <w:tabs>
          <w:tab w:val="left" w:pos="627"/>
        </w:tabs>
        <w:spacing w:before="123"/>
        <w:ind w:left="426"/>
      </w:pPr>
      <w:r>
        <w:t>Las portadas de los expedientes tendrán los datos</w:t>
      </w:r>
      <w:r>
        <w:rPr>
          <w:spacing w:val="-5"/>
        </w:rPr>
        <w:t xml:space="preserve"> </w:t>
      </w:r>
      <w:r>
        <w:t>siguientes:</w:t>
      </w:r>
    </w:p>
    <w:p w:rsidR="00246373" w:rsidRDefault="00246373">
      <w:pPr>
        <w:pStyle w:val="Textoindependiente"/>
        <w:spacing w:before="1"/>
        <w:ind w:left="0"/>
      </w:pPr>
    </w:p>
    <w:p w:rsidR="00246373" w:rsidRDefault="0090480F">
      <w:pPr>
        <w:pStyle w:val="Prrafodelista"/>
        <w:numPr>
          <w:ilvl w:val="1"/>
          <w:numId w:val="5"/>
        </w:numPr>
        <w:tabs>
          <w:tab w:val="left" w:pos="1233"/>
          <w:tab w:val="left" w:pos="1234"/>
        </w:tabs>
        <w:spacing w:line="252" w:lineRule="exact"/>
        <w:jc w:val="left"/>
      </w:pPr>
      <w:r>
        <w:t>Unidad</w:t>
      </w:r>
      <w:r>
        <w:rPr>
          <w:spacing w:val="-1"/>
        </w:rPr>
        <w:t xml:space="preserve"> </w:t>
      </w:r>
      <w:r>
        <w:t>Administrativa.</w:t>
      </w:r>
    </w:p>
    <w:p w:rsidR="00246373" w:rsidRDefault="0090480F">
      <w:pPr>
        <w:pStyle w:val="Prrafodelista"/>
        <w:numPr>
          <w:ilvl w:val="1"/>
          <w:numId w:val="5"/>
        </w:numPr>
        <w:tabs>
          <w:tab w:val="left" w:pos="1233"/>
          <w:tab w:val="left" w:pos="1234"/>
        </w:tabs>
        <w:spacing w:line="252" w:lineRule="exact"/>
        <w:ind w:hanging="468"/>
        <w:jc w:val="left"/>
      </w:pPr>
      <w:r>
        <w:t>Fondo.</w:t>
      </w:r>
    </w:p>
    <w:p w:rsidR="00246373" w:rsidRDefault="0090480F">
      <w:pPr>
        <w:pStyle w:val="Prrafodelista"/>
        <w:numPr>
          <w:ilvl w:val="1"/>
          <w:numId w:val="5"/>
        </w:numPr>
        <w:tabs>
          <w:tab w:val="left" w:pos="1233"/>
          <w:tab w:val="left" w:pos="1234"/>
        </w:tabs>
        <w:spacing w:before="1" w:line="252" w:lineRule="exact"/>
        <w:ind w:hanging="531"/>
        <w:jc w:val="left"/>
      </w:pPr>
      <w:r>
        <w:t>Sección.</w:t>
      </w:r>
    </w:p>
    <w:p w:rsidR="00246373" w:rsidRDefault="0090480F">
      <w:pPr>
        <w:pStyle w:val="Prrafodelista"/>
        <w:numPr>
          <w:ilvl w:val="1"/>
          <w:numId w:val="5"/>
        </w:numPr>
        <w:tabs>
          <w:tab w:val="left" w:pos="1233"/>
          <w:tab w:val="left" w:pos="1234"/>
        </w:tabs>
        <w:spacing w:line="252" w:lineRule="exact"/>
        <w:ind w:hanging="555"/>
        <w:jc w:val="left"/>
      </w:pPr>
      <w:r>
        <w:t>Serie.</w:t>
      </w:r>
    </w:p>
    <w:p w:rsidR="00246373" w:rsidRDefault="0090480F">
      <w:pPr>
        <w:pStyle w:val="Prrafodelista"/>
        <w:numPr>
          <w:ilvl w:val="1"/>
          <w:numId w:val="5"/>
        </w:numPr>
        <w:tabs>
          <w:tab w:val="left" w:pos="1233"/>
          <w:tab w:val="left" w:pos="1234"/>
        </w:tabs>
        <w:ind w:right="114" w:hanging="492"/>
        <w:jc w:val="left"/>
      </w:pPr>
      <w:r>
        <w:t>Número de expediente, que será consecutivo dentro de la serie documental a cada uno de sus</w:t>
      </w:r>
      <w:r>
        <w:rPr>
          <w:spacing w:val="-4"/>
        </w:rPr>
        <w:t xml:space="preserve"> </w:t>
      </w:r>
      <w:r>
        <w:t>expedientes.</w:t>
      </w:r>
    </w:p>
    <w:p w:rsidR="00246373" w:rsidRDefault="0090480F">
      <w:pPr>
        <w:pStyle w:val="Prrafodelista"/>
        <w:numPr>
          <w:ilvl w:val="1"/>
          <w:numId w:val="5"/>
        </w:numPr>
        <w:tabs>
          <w:tab w:val="left" w:pos="1233"/>
          <w:tab w:val="left" w:pos="1234"/>
        </w:tabs>
        <w:spacing w:before="1"/>
        <w:ind w:hanging="555"/>
        <w:jc w:val="left"/>
      </w:pPr>
      <w:r>
        <w:t>En su caso, número de expediente de</w:t>
      </w:r>
      <w:r>
        <w:rPr>
          <w:spacing w:val="-1"/>
        </w:rPr>
        <w:t xml:space="preserve"> </w:t>
      </w:r>
      <w:r>
        <w:t>origen.</w:t>
      </w:r>
    </w:p>
    <w:p w:rsidR="00246373" w:rsidRDefault="0090480F">
      <w:pPr>
        <w:pStyle w:val="Prrafodelista"/>
        <w:numPr>
          <w:ilvl w:val="1"/>
          <w:numId w:val="5"/>
        </w:numPr>
        <w:tabs>
          <w:tab w:val="left" w:pos="1233"/>
          <w:tab w:val="left" w:pos="1234"/>
        </w:tabs>
        <w:spacing w:before="1" w:line="252" w:lineRule="exact"/>
        <w:ind w:hanging="615"/>
        <w:jc w:val="left"/>
      </w:pPr>
      <w:r>
        <w:t>Fecha de apertura, fecha de salida o cierre del</w:t>
      </w:r>
      <w:r>
        <w:rPr>
          <w:spacing w:val="-9"/>
        </w:rPr>
        <w:t xml:space="preserve"> </w:t>
      </w:r>
      <w:r>
        <w:t>expediente.</w:t>
      </w:r>
    </w:p>
    <w:p w:rsidR="00246373" w:rsidRDefault="0090480F">
      <w:pPr>
        <w:pStyle w:val="Prrafodelista"/>
        <w:numPr>
          <w:ilvl w:val="1"/>
          <w:numId w:val="5"/>
        </w:numPr>
        <w:tabs>
          <w:tab w:val="left" w:pos="1233"/>
          <w:tab w:val="left" w:pos="1234"/>
        </w:tabs>
        <w:spacing w:line="252" w:lineRule="exact"/>
        <w:ind w:hanging="677"/>
        <w:jc w:val="left"/>
      </w:pPr>
      <w:r>
        <w:t>Asunto y síntesis del</w:t>
      </w:r>
      <w:r>
        <w:rPr>
          <w:spacing w:val="-2"/>
        </w:rPr>
        <w:t xml:space="preserve"> </w:t>
      </w:r>
      <w:r>
        <w:t>expediente.</w:t>
      </w:r>
    </w:p>
    <w:p w:rsidR="00246373" w:rsidRDefault="0090480F">
      <w:pPr>
        <w:pStyle w:val="Prrafodelista"/>
        <w:numPr>
          <w:ilvl w:val="1"/>
          <w:numId w:val="5"/>
        </w:numPr>
        <w:tabs>
          <w:tab w:val="left" w:pos="1233"/>
          <w:tab w:val="left" w:pos="1234"/>
        </w:tabs>
        <w:spacing w:line="252" w:lineRule="exact"/>
        <w:ind w:hanging="555"/>
        <w:jc w:val="left"/>
      </w:pPr>
      <w:r>
        <w:t>Valores documentales.</w:t>
      </w:r>
    </w:p>
    <w:p w:rsidR="00246373" w:rsidRDefault="0090480F">
      <w:pPr>
        <w:pStyle w:val="Prrafodelista"/>
        <w:numPr>
          <w:ilvl w:val="1"/>
          <w:numId w:val="5"/>
        </w:numPr>
        <w:tabs>
          <w:tab w:val="left" w:pos="1233"/>
          <w:tab w:val="left" w:pos="1234"/>
        </w:tabs>
        <w:spacing w:before="1" w:line="252" w:lineRule="exact"/>
        <w:ind w:hanging="493"/>
        <w:jc w:val="left"/>
      </w:pPr>
      <w:r>
        <w:t>Vigencia</w:t>
      </w:r>
      <w:r>
        <w:rPr>
          <w:spacing w:val="-1"/>
        </w:rPr>
        <w:t xml:space="preserve"> </w:t>
      </w:r>
      <w:r>
        <w:t>documental.</w:t>
      </w:r>
    </w:p>
    <w:p w:rsidR="00246373" w:rsidRDefault="0090480F">
      <w:pPr>
        <w:pStyle w:val="Prrafodelista"/>
        <w:numPr>
          <w:ilvl w:val="1"/>
          <w:numId w:val="5"/>
        </w:numPr>
        <w:tabs>
          <w:tab w:val="left" w:pos="1233"/>
          <w:tab w:val="left" w:pos="1234"/>
        </w:tabs>
        <w:spacing w:line="252" w:lineRule="exact"/>
        <w:ind w:hanging="555"/>
        <w:jc w:val="left"/>
      </w:pPr>
      <w:r>
        <w:t>Número de fojas</w:t>
      </w:r>
      <w:r>
        <w:rPr>
          <w:spacing w:val="-3"/>
        </w:rPr>
        <w:t xml:space="preserve"> </w:t>
      </w:r>
      <w:r>
        <w:t>útiles.</w:t>
      </w:r>
    </w:p>
    <w:p w:rsidR="00246373" w:rsidRDefault="0090480F">
      <w:pPr>
        <w:pStyle w:val="Prrafodelista"/>
        <w:numPr>
          <w:ilvl w:val="1"/>
          <w:numId w:val="5"/>
        </w:numPr>
        <w:tabs>
          <w:tab w:val="left" w:pos="1233"/>
          <w:tab w:val="left" w:pos="1234"/>
        </w:tabs>
        <w:spacing w:before="2"/>
        <w:ind w:hanging="615"/>
        <w:jc w:val="left"/>
      </w:pPr>
      <w:r>
        <w:t>Y los demás que determine el</w:t>
      </w:r>
      <w:r>
        <w:rPr>
          <w:spacing w:val="-6"/>
        </w:rPr>
        <w:t xml:space="preserve"> </w:t>
      </w:r>
      <w:r>
        <w:t>Grupo.</w:t>
      </w:r>
    </w:p>
    <w:p w:rsidR="00246373" w:rsidRDefault="0090480F">
      <w:pPr>
        <w:pStyle w:val="Ttulo1"/>
        <w:spacing w:before="190"/>
      </w:pPr>
      <w:bookmarkStart w:id="8" w:name="_TOC_250029"/>
      <w:bookmarkEnd w:id="8"/>
      <w:r>
        <w:t>Artículo 8.</w:t>
      </w:r>
    </w:p>
    <w:p w:rsidR="00246373" w:rsidRDefault="0090480F">
      <w:pPr>
        <w:pStyle w:val="Textoindependiente"/>
        <w:spacing w:before="124"/>
        <w:ind w:left="382" w:right="117"/>
        <w:jc w:val="both"/>
      </w:pPr>
      <w:r>
        <w:t>La Fiscalía deberá contar con espacios físicos para formar sus archivos, con las condiciones ambientales adecuadas para el manejo y conservación del material donde conste la información.</w:t>
      </w:r>
    </w:p>
    <w:p w:rsidR="00246373" w:rsidRDefault="00246373">
      <w:pPr>
        <w:pStyle w:val="Textoindependiente"/>
        <w:spacing w:before="7"/>
        <w:ind w:left="0"/>
        <w:rPr>
          <w:sz w:val="21"/>
        </w:rPr>
      </w:pPr>
    </w:p>
    <w:p w:rsidR="00246373" w:rsidRDefault="0090480F">
      <w:pPr>
        <w:pStyle w:val="Ttulo1"/>
        <w:ind w:left="1210" w:right="948"/>
        <w:jc w:val="center"/>
      </w:pPr>
      <w:bookmarkStart w:id="9" w:name="_TOC_250028"/>
      <w:bookmarkEnd w:id="9"/>
      <w:r>
        <w:t>CAPÍTULO II</w:t>
      </w:r>
    </w:p>
    <w:p w:rsidR="00246373" w:rsidRDefault="0090480F">
      <w:pPr>
        <w:pStyle w:val="Ttulo1"/>
        <w:spacing w:before="2"/>
        <w:ind w:left="1210" w:right="950"/>
        <w:jc w:val="center"/>
      </w:pPr>
      <w:bookmarkStart w:id="10" w:name="_TOC_250027"/>
      <w:bookmarkEnd w:id="10"/>
      <w:r>
        <w:t>DE LOS ARCHIVOS DE LA FISCALÍA</w:t>
      </w:r>
    </w:p>
    <w:p w:rsidR="00246373" w:rsidRDefault="00246373">
      <w:pPr>
        <w:pStyle w:val="Textoindependiente"/>
        <w:ind w:left="0"/>
      </w:pPr>
    </w:p>
    <w:p w:rsidR="00246373" w:rsidRDefault="0090480F">
      <w:pPr>
        <w:pStyle w:val="Ttulo1"/>
      </w:pPr>
      <w:bookmarkStart w:id="11" w:name="_TOC_250026"/>
      <w:bookmarkEnd w:id="11"/>
      <w:r>
        <w:t>Artículo 9.</w:t>
      </w:r>
    </w:p>
    <w:p w:rsidR="00246373" w:rsidRDefault="0090480F">
      <w:pPr>
        <w:pStyle w:val="Textoindependiente"/>
        <w:spacing w:before="121"/>
        <w:ind w:left="382" w:right="117"/>
        <w:jc w:val="both"/>
      </w:pPr>
      <w:r>
        <w:t xml:space="preserve">El propósito de la administración de archivos es asegurar que los documentos sirvan para el cumplimiento y sustento de las atribuciones o funciones institucionales, el trámite y gestión de asuntos, la transparencia de acciones, la rendición de cuentas y el acceso a la </w:t>
      </w:r>
      <w:r>
        <w:lastRenderedPageBreak/>
        <w:t>información, además de ser fuente para la investigación histórica.</w:t>
      </w:r>
    </w:p>
    <w:p w:rsidR="00246373" w:rsidRDefault="00246373">
      <w:pPr>
        <w:pStyle w:val="Textoindependiente"/>
        <w:spacing w:before="10"/>
        <w:ind w:left="0"/>
        <w:rPr>
          <w:sz w:val="21"/>
        </w:rPr>
      </w:pPr>
    </w:p>
    <w:p w:rsidR="00246373" w:rsidRDefault="0090480F">
      <w:pPr>
        <w:pStyle w:val="Ttulo1"/>
      </w:pPr>
      <w:bookmarkStart w:id="12" w:name="_TOC_250025"/>
      <w:bookmarkEnd w:id="12"/>
      <w:r>
        <w:t>Artículo 10.</w:t>
      </w:r>
    </w:p>
    <w:p w:rsidR="00246373" w:rsidRDefault="0090480F">
      <w:pPr>
        <w:pStyle w:val="Textoindependiente"/>
        <w:spacing w:before="121"/>
        <w:ind w:left="382" w:right="117"/>
        <w:jc w:val="both"/>
      </w:pPr>
      <w:r>
        <w:t>La Fiscalía, de conformidad con su normatividad orgánica contará con un responsable de archivo de trámite, esto es, en cada una de las áreas.</w:t>
      </w:r>
    </w:p>
    <w:p w:rsidR="00246373" w:rsidRDefault="00246373">
      <w:pPr>
        <w:pStyle w:val="Textoindependiente"/>
        <w:ind w:left="0"/>
      </w:pPr>
    </w:p>
    <w:p w:rsidR="00246373" w:rsidRDefault="0090480F">
      <w:pPr>
        <w:pStyle w:val="Ttulo1"/>
      </w:pPr>
      <w:bookmarkStart w:id="13" w:name="_TOC_250024"/>
      <w:bookmarkEnd w:id="13"/>
      <w:r>
        <w:t>Artículo 11.</w:t>
      </w:r>
    </w:p>
    <w:p w:rsidR="00246373" w:rsidRDefault="0090480F">
      <w:pPr>
        <w:pStyle w:val="Prrafodelista"/>
        <w:tabs>
          <w:tab w:val="left" w:pos="627"/>
        </w:tabs>
        <w:spacing w:before="121"/>
        <w:ind w:left="382" w:right="122" w:firstLine="0"/>
        <w:jc w:val="left"/>
      </w:pPr>
      <w:r>
        <w:t>Para garantizar la calidad y eficiencia organizativa de los archivos y de la información contenida en éstos, y en razón a su valor documental, se clasifican</w:t>
      </w:r>
      <w:r>
        <w:rPr>
          <w:spacing w:val="-8"/>
        </w:rPr>
        <w:t xml:space="preserve"> </w:t>
      </w:r>
      <w:r>
        <w:t>en:</w:t>
      </w:r>
    </w:p>
    <w:p w:rsidR="00246373" w:rsidRDefault="00246373">
      <w:pPr>
        <w:pStyle w:val="Textoindependiente"/>
        <w:ind w:left="0"/>
      </w:pPr>
    </w:p>
    <w:p w:rsidR="00246373" w:rsidRDefault="0090480F">
      <w:pPr>
        <w:pStyle w:val="Prrafodelista"/>
        <w:numPr>
          <w:ilvl w:val="1"/>
          <w:numId w:val="6"/>
        </w:numPr>
        <w:tabs>
          <w:tab w:val="left" w:pos="1102"/>
        </w:tabs>
        <w:ind w:hanging="361"/>
      </w:pPr>
      <w:r>
        <w:t>Archivo de</w:t>
      </w:r>
      <w:r>
        <w:rPr>
          <w:spacing w:val="-1"/>
        </w:rPr>
        <w:t xml:space="preserve"> </w:t>
      </w:r>
      <w:r>
        <w:t>Trámite</w:t>
      </w:r>
    </w:p>
    <w:p w:rsidR="00246373" w:rsidRDefault="0090480F">
      <w:pPr>
        <w:pStyle w:val="Prrafodelista"/>
        <w:numPr>
          <w:ilvl w:val="1"/>
          <w:numId w:val="6"/>
        </w:numPr>
        <w:tabs>
          <w:tab w:val="left" w:pos="1102"/>
        </w:tabs>
        <w:spacing w:before="2" w:line="252" w:lineRule="exact"/>
        <w:ind w:hanging="361"/>
      </w:pPr>
      <w:r>
        <w:t>Archivo de</w:t>
      </w:r>
      <w:r>
        <w:rPr>
          <w:spacing w:val="-1"/>
        </w:rPr>
        <w:t xml:space="preserve"> </w:t>
      </w:r>
      <w:r>
        <w:t>Concentración.</w:t>
      </w:r>
    </w:p>
    <w:p w:rsidR="00246373" w:rsidRDefault="0090480F">
      <w:pPr>
        <w:pStyle w:val="Prrafodelista"/>
        <w:numPr>
          <w:ilvl w:val="1"/>
          <w:numId w:val="6"/>
        </w:numPr>
        <w:tabs>
          <w:tab w:val="left" w:pos="1102"/>
        </w:tabs>
        <w:spacing w:line="252" w:lineRule="exact"/>
        <w:ind w:hanging="361"/>
      </w:pPr>
      <w:r>
        <w:t>Archivo General o</w:t>
      </w:r>
      <w:r>
        <w:rPr>
          <w:spacing w:val="-3"/>
        </w:rPr>
        <w:t xml:space="preserve"> </w:t>
      </w:r>
      <w:r>
        <w:t>Histórico.</w:t>
      </w:r>
    </w:p>
    <w:p w:rsidR="00246373" w:rsidRDefault="00246373">
      <w:pPr>
        <w:pStyle w:val="Textoindependiente"/>
        <w:ind w:left="0"/>
      </w:pPr>
    </w:p>
    <w:p w:rsidR="00246373" w:rsidRDefault="0090480F">
      <w:pPr>
        <w:tabs>
          <w:tab w:val="left" w:pos="627"/>
        </w:tabs>
        <w:ind w:left="426"/>
      </w:pPr>
      <w:r>
        <w:t>La información se clasifica</w:t>
      </w:r>
      <w:r>
        <w:rPr>
          <w:spacing w:val="-3"/>
        </w:rPr>
        <w:t xml:space="preserve"> </w:t>
      </w:r>
      <w:r>
        <w:t>en:</w:t>
      </w:r>
    </w:p>
    <w:p w:rsidR="00246373" w:rsidRDefault="00246373">
      <w:pPr>
        <w:pStyle w:val="Textoindependiente"/>
        <w:ind w:left="0"/>
      </w:pPr>
    </w:p>
    <w:p w:rsidR="00246373" w:rsidRDefault="0090480F">
      <w:pPr>
        <w:pStyle w:val="Prrafodelista"/>
        <w:numPr>
          <w:ilvl w:val="1"/>
          <w:numId w:val="6"/>
        </w:numPr>
        <w:tabs>
          <w:tab w:val="left" w:pos="1102"/>
        </w:tabs>
        <w:spacing w:before="1" w:line="252" w:lineRule="exact"/>
        <w:ind w:hanging="361"/>
      </w:pPr>
      <w:r>
        <w:t>Pública</w:t>
      </w:r>
    </w:p>
    <w:p w:rsidR="00246373" w:rsidRDefault="0090480F">
      <w:pPr>
        <w:pStyle w:val="Prrafodelista"/>
        <w:numPr>
          <w:ilvl w:val="1"/>
          <w:numId w:val="6"/>
        </w:numPr>
        <w:tabs>
          <w:tab w:val="left" w:pos="1102"/>
        </w:tabs>
        <w:spacing w:line="252" w:lineRule="exact"/>
        <w:ind w:hanging="361"/>
      </w:pPr>
      <w:r>
        <w:t>Reservada, y</w:t>
      </w:r>
    </w:p>
    <w:p w:rsidR="00246373" w:rsidRDefault="0090480F">
      <w:pPr>
        <w:pStyle w:val="Prrafodelista"/>
        <w:numPr>
          <w:ilvl w:val="1"/>
          <w:numId w:val="6"/>
        </w:numPr>
        <w:tabs>
          <w:tab w:val="left" w:pos="1102"/>
        </w:tabs>
        <w:spacing w:line="252" w:lineRule="exact"/>
        <w:ind w:hanging="361"/>
      </w:pPr>
      <w:r>
        <w:t>Confidencial</w:t>
      </w:r>
    </w:p>
    <w:p w:rsidR="00246373" w:rsidRDefault="00246373">
      <w:pPr>
        <w:pStyle w:val="Textoindependiente"/>
        <w:spacing w:before="9"/>
        <w:ind w:left="0"/>
        <w:rPr>
          <w:sz w:val="21"/>
        </w:rPr>
      </w:pPr>
    </w:p>
    <w:p w:rsidR="00246373" w:rsidRDefault="0090480F">
      <w:pPr>
        <w:pStyle w:val="Ttulo1"/>
      </w:pPr>
      <w:bookmarkStart w:id="14" w:name="_TOC_250023"/>
      <w:bookmarkEnd w:id="14"/>
      <w:r>
        <w:t>Artículo 12.</w:t>
      </w:r>
    </w:p>
    <w:p w:rsidR="00246373" w:rsidRDefault="0090480F">
      <w:pPr>
        <w:pStyle w:val="Textoindependiente"/>
        <w:spacing w:before="124"/>
        <w:ind w:left="382" w:right="115"/>
        <w:jc w:val="both"/>
      </w:pPr>
      <w:r>
        <w:t>Cuando transcurran tres años sin actuación alguna dentro de un expediente, a criterio del área de origen se podrá enviar de manera provisiona al archivo de concentración, salvo que se determine aplicar la temporalidad de seis meses que prevé la ley de la materia.</w:t>
      </w:r>
    </w:p>
    <w:p w:rsidR="00246373" w:rsidRDefault="00246373">
      <w:pPr>
        <w:pStyle w:val="Textoindependiente"/>
        <w:spacing w:before="9"/>
        <w:ind w:left="0"/>
        <w:rPr>
          <w:sz w:val="21"/>
        </w:rPr>
      </w:pPr>
    </w:p>
    <w:p w:rsidR="00246373" w:rsidRDefault="0090480F">
      <w:pPr>
        <w:pStyle w:val="Ttulo1"/>
        <w:spacing w:line="360" w:lineRule="auto"/>
      </w:pPr>
      <w:bookmarkStart w:id="15" w:name="_TOC_250022"/>
      <w:bookmarkEnd w:id="15"/>
      <w:r>
        <w:t>Artículo 13.</w:t>
      </w:r>
    </w:p>
    <w:p w:rsidR="00246373" w:rsidRDefault="0090480F">
      <w:pPr>
        <w:pStyle w:val="Textoindependiente"/>
        <w:ind w:left="382" w:right="117"/>
        <w:jc w:val="both"/>
      </w:pPr>
      <w:r>
        <w:t>Los expedientes, cuando estén concluidos, podrán transferirse al archivo de concentración inmediatamente, la transferencia no deberá exceder de tres años contados a partir de la fecha en que surta efectos el auto que determine la conclusión del expediente.</w:t>
      </w:r>
    </w:p>
    <w:p w:rsidR="00246373" w:rsidRDefault="00246373">
      <w:pPr>
        <w:pStyle w:val="Textoindependiente"/>
        <w:ind w:left="382" w:right="117"/>
        <w:jc w:val="both"/>
      </w:pPr>
    </w:p>
    <w:p w:rsidR="00246373" w:rsidRDefault="0090480F">
      <w:pPr>
        <w:pStyle w:val="Ttulo1"/>
        <w:spacing w:line="360" w:lineRule="auto"/>
        <w:jc w:val="left"/>
      </w:pPr>
      <w:bookmarkStart w:id="16" w:name="_TOC_250021"/>
      <w:bookmarkEnd w:id="16"/>
      <w:r>
        <w:t>Artículo 14.</w:t>
      </w:r>
    </w:p>
    <w:p w:rsidR="00246373" w:rsidRDefault="0090480F">
      <w:pPr>
        <w:pStyle w:val="Prrafodelista"/>
        <w:tabs>
          <w:tab w:val="left" w:pos="627"/>
        </w:tabs>
        <w:ind w:left="426" w:right="116" w:firstLine="0"/>
      </w:pPr>
      <w:r>
        <w:t>La transferencia primaria de expedientes deberá ser calendarizada, previo aviso al personal del archivo de</w:t>
      </w:r>
      <w:r>
        <w:rPr>
          <w:spacing w:val="-2"/>
        </w:rPr>
        <w:t xml:space="preserve"> </w:t>
      </w:r>
      <w:r>
        <w:t>concentración.</w:t>
      </w:r>
    </w:p>
    <w:p w:rsidR="00246373" w:rsidRDefault="00246373">
      <w:pPr>
        <w:pStyle w:val="Textoindependiente"/>
        <w:spacing w:before="10"/>
        <w:ind w:left="426"/>
        <w:jc w:val="both"/>
        <w:rPr>
          <w:sz w:val="21"/>
        </w:rPr>
      </w:pPr>
    </w:p>
    <w:p w:rsidR="00246373" w:rsidRDefault="0090480F">
      <w:pPr>
        <w:pStyle w:val="Prrafodelista"/>
        <w:tabs>
          <w:tab w:val="left" w:pos="627"/>
        </w:tabs>
        <w:spacing w:before="1"/>
        <w:ind w:left="426" w:right="113" w:firstLine="0"/>
      </w:pPr>
      <w:r>
        <w:t>Podrán solicitarse asesorías o revisiones previas, a efecto de que se verifiquen los expedientes que serán sujetos a la</w:t>
      </w:r>
      <w:r>
        <w:rPr>
          <w:spacing w:val="-7"/>
        </w:rPr>
        <w:t xml:space="preserve"> </w:t>
      </w:r>
      <w:r>
        <w:t>transferencia.</w:t>
      </w:r>
    </w:p>
    <w:p w:rsidR="00246373" w:rsidRDefault="00246373">
      <w:pPr>
        <w:pStyle w:val="Textoindependiente"/>
        <w:spacing w:before="8"/>
        <w:ind w:left="0"/>
        <w:rPr>
          <w:sz w:val="21"/>
        </w:rPr>
      </w:pPr>
    </w:p>
    <w:p w:rsidR="00246373" w:rsidRDefault="0090480F">
      <w:pPr>
        <w:pStyle w:val="Ttulo1"/>
        <w:jc w:val="left"/>
      </w:pPr>
      <w:bookmarkStart w:id="17" w:name="_TOC_250020"/>
      <w:bookmarkEnd w:id="17"/>
      <w:r>
        <w:t>Artículo 15.</w:t>
      </w:r>
    </w:p>
    <w:p w:rsidR="00246373" w:rsidRDefault="0090480F">
      <w:pPr>
        <w:tabs>
          <w:tab w:val="left" w:pos="627"/>
        </w:tabs>
        <w:spacing w:before="124"/>
        <w:ind w:left="426"/>
      </w:pPr>
      <w:r>
        <w:t>Los responsables de los archivos de trámite tendrán las siguientes</w:t>
      </w:r>
      <w:r>
        <w:rPr>
          <w:spacing w:val="-13"/>
        </w:rPr>
        <w:t xml:space="preserve"> </w:t>
      </w:r>
      <w:r>
        <w:t>funciones:</w:t>
      </w:r>
    </w:p>
    <w:p w:rsidR="00246373" w:rsidRDefault="00246373">
      <w:pPr>
        <w:pStyle w:val="Textoindependiente"/>
        <w:spacing w:before="10"/>
        <w:ind w:left="0"/>
        <w:rPr>
          <w:sz w:val="21"/>
        </w:rPr>
      </w:pPr>
    </w:p>
    <w:p w:rsidR="00246373" w:rsidRDefault="0090480F">
      <w:pPr>
        <w:pStyle w:val="Prrafodelista"/>
        <w:numPr>
          <w:ilvl w:val="1"/>
          <w:numId w:val="7"/>
        </w:numPr>
        <w:tabs>
          <w:tab w:val="left" w:pos="1234"/>
        </w:tabs>
        <w:jc w:val="both"/>
      </w:pPr>
      <w:r>
        <w:t>Integrar los expedientes de</w:t>
      </w:r>
      <w:r>
        <w:rPr>
          <w:spacing w:val="-4"/>
        </w:rPr>
        <w:t xml:space="preserve"> </w:t>
      </w:r>
      <w:r>
        <w:t>archivo;</w:t>
      </w:r>
    </w:p>
    <w:p w:rsidR="00246373" w:rsidRDefault="0090480F">
      <w:pPr>
        <w:pStyle w:val="Prrafodelista"/>
        <w:numPr>
          <w:ilvl w:val="1"/>
          <w:numId w:val="7"/>
        </w:numPr>
        <w:tabs>
          <w:tab w:val="left" w:pos="1234"/>
        </w:tabs>
        <w:spacing w:before="1"/>
        <w:ind w:right="112" w:hanging="468"/>
        <w:jc w:val="both"/>
      </w:pPr>
      <w:r>
        <w:t>Conservar la documentación e información que se encuentra activa y aquella que ha sido clasificada como reservada o confidencial, conforme al catálogo de disposición</w:t>
      </w:r>
      <w:r>
        <w:rPr>
          <w:spacing w:val="-1"/>
        </w:rPr>
        <w:t xml:space="preserve"> </w:t>
      </w:r>
      <w:r>
        <w:t>documental;</w:t>
      </w:r>
    </w:p>
    <w:p w:rsidR="00246373" w:rsidRDefault="0090480F">
      <w:pPr>
        <w:pStyle w:val="Prrafodelista"/>
        <w:numPr>
          <w:ilvl w:val="1"/>
          <w:numId w:val="7"/>
        </w:numPr>
        <w:tabs>
          <w:tab w:val="left" w:pos="1234"/>
        </w:tabs>
        <w:ind w:right="118" w:hanging="531"/>
        <w:jc w:val="both"/>
      </w:pPr>
      <w:r>
        <w:t>Coadyuvar con el archivo de concentración, en la elaboración del cuadro general de clasificación, el catálogo de disposición documental y el inventario</w:t>
      </w:r>
      <w:r>
        <w:rPr>
          <w:spacing w:val="-17"/>
        </w:rPr>
        <w:t xml:space="preserve"> </w:t>
      </w:r>
      <w:r>
        <w:t>general;</w:t>
      </w:r>
    </w:p>
    <w:p w:rsidR="00246373" w:rsidRDefault="0090480F">
      <w:pPr>
        <w:pStyle w:val="Prrafodelista"/>
        <w:numPr>
          <w:ilvl w:val="1"/>
          <w:numId w:val="7"/>
        </w:numPr>
        <w:tabs>
          <w:tab w:val="left" w:pos="1234"/>
        </w:tabs>
        <w:spacing w:line="252" w:lineRule="exact"/>
        <w:ind w:hanging="555"/>
        <w:jc w:val="both"/>
      </w:pPr>
      <w:r>
        <w:t>Elaborar los inventarios de los archivos;</w:t>
      </w:r>
      <w:r>
        <w:rPr>
          <w:spacing w:val="-1"/>
        </w:rPr>
        <w:t xml:space="preserve"> </w:t>
      </w:r>
      <w:r>
        <w:t>y,</w:t>
      </w:r>
    </w:p>
    <w:p w:rsidR="00246373" w:rsidRDefault="0090480F">
      <w:pPr>
        <w:pStyle w:val="Prrafodelista"/>
        <w:numPr>
          <w:ilvl w:val="1"/>
          <w:numId w:val="7"/>
        </w:numPr>
        <w:tabs>
          <w:tab w:val="left" w:pos="1234"/>
        </w:tabs>
        <w:ind w:right="119" w:hanging="492"/>
        <w:jc w:val="both"/>
      </w:pPr>
      <w:r>
        <w:lastRenderedPageBreak/>
        <w:t>Valorar y seleccionar los documentos y expedientes con el objeto de realizar las transferencias al archivo de concentración, conforme al catálogo de disposición documental.</w:t>
      </w:r>
    </w:p>
    <w:p w:rsidR="00246373" w:rsidRDefault="00246373">
      <w:pPr>
        <w:pStyle w:val="Textoindependiente"/>
        <w:spacing w:before="10"/>
        <w:ind w:left="0"/>
        <w:rPr>
          <w:sz w:val="21"/>
        </w:rPr>
      </w:pPr>
    </w:p>
    <w:p w:rsidR="00246373" w:rsidRDefault="00246373">
      <w:pPr>
        <w:pStyle w:val="Textoindependiente"/>
        <w:spacing w:before="10"/>
        <w:ind w:left="0"/>
        <w:rPr>
          <w:sz w:val="21"/>
        </w:rPr>
      </w:pPr>
    </w:p>
    <w:p w:rsidR="00246373" w:rsidRDefault="0090480F">
      <w:pPr>
        <w:pStyle w:val="Ttulo1"/>
        <w:spacing w:line="360" w:lineRule="auto"/>
        <w:jc w:val="left"/>
      </w:pPr>
      <w:bookmarkStart w:id="18" w:name="_TOC_250019"/>
      <w:bookmarkEnd w:id="18"/>
      <w:r>
        <w:t>Artículo 16.</w:t>
      </w:r>
    </w:p>
    <w:p w:rsidR="00246373" w:rsidRDefault="0090480F">
      <w:pPr>
        <w:pStyle w:val="Prrafodelista"/>
        <w:tabs>
          <w:tab w:val="left" w:pos="627"/>
        </w:tabs>
        <w:spacing w:before="121"/>
        <w:ind w:left="426" w:right="114" w:firstLine="0"/>
      </w:pPr>
      <w:r>
        <w:t>El Archivo dependerá de la Dirección General de Administración y estará a cargo de una Coordinación de Archivos que cumpla con el perfil requerido.</w:t>
      </w:r>
    </w:p>
    <w:p w:rsidR="00246373" w:rsidRDefault="0090480F">
      <w:pPr>
        <w:pStyle w:val="Prrafodelista"/>
        <w:tabs>
          <w:tab w:val="left" w:pos="627"/>
        </w:tabs>
        <w:spacing w:before="121"/>
        <w:ind w:left="426" w:right="114" w:firstLine="44"/>
      </w:pPr>
      <w:r>
        <w:t>La coordinación de archivo deberá de contar con el personal que determine la Fiscalía General del Estado de Nayarit en función de las necesidades que el referido archivo</w:t>
      </w:r>
      <w:r>
        <w:rPr>
          <w:spacing w:val="-9"/>
        </w:rPr>
        <w:t xml:space="preserve"> </w:t>
      </w:r>
      <w:r>
        <w:t>demande.</w:t>
      </w:r>
    </w:p>
    <w:p w:rsidR="00246373" w:rsidRDefault="00246373">
      <w:pPr>
        <w:pStyle w:val="Textoindependiente"/>
        <w:spacing w:before="11"/>
        <w:ind w:left="0"/>
        <w:rPr>
          <w:sz w:val="21"/>
        </w:rPr>
      </w:pPr>
    </w:p>
    <w:p w:rsidR="00246373" w:rsidRDefault="0090480F">
      <w:pPr>
        <w:pStyle w:val="Ttulo1"/>
        <w:jc w:val="left"/>
      </w:pPr>
      <w:bookmarkStart w:id="19" w:name="_TOC_250018"/>
      <w:bookmarkEnd w:id="19"/>
      <w:r>
        <w:t>Artículo 17.</w:t>
      </w:r>
    </w:p>
    <w:p w:rsidR="00246373" w:rsidRDefault="0090480F">
      <w:pPr>
        <w:tabs>
          <w:tab w:val="left" w:pos="627"/>
        </w:tabs>
        <w:spacing w:before="122"/>
        <w:ind w:left="426"/>
      </w:pPr>
      <w:r>
        <w:t>Los y las titulares de las áreas y sus enlaces serán responsables</w:t>
      </w:r>
      <w:r>
        <w:rPr>
          <w:spacing w:val="-10"/>
        </w:rPr>
        <w:t xml:space="preserve"> </w:t>
      </w:r>
      <w:r>
        <w:t>de:</w:t>
      </w:r>
    </w:p>
    <w:p w:rsidR="00246373" w:rsidRDefault="00246373">
      <w:pPr>
        <w:pStyle w:val="Textoindependiente"/>
        <w:ind w:left="0"/>
      </w:pPr>
    </w:p>
    <w:p w:rsidR="00246373" w:rsidRDefault="0090480F">
      <w:pPr>
        <w:pStyle w:val="Prrafodelista"/>
        <w:numPr>
          <w:ilvl w:val="1"/>
          <w:numId w:val="8"/>
        </w:numPr>
        <w:tabs>
          <w:tab w:val="left" w:pos="1234"/>
        </w:tabs>
        <w:ind w:right="117"/>
        <w:jc w:val="both"/>
      </w:pPr>
      <w:r>
        <w:t xml:space="preserve">Administrar, organizar y conservar de manera homogénea los documentos de archivo que produzcan, reciban, obtengan, adquieran, transformen o posean </w:t>
      </w:r>
      <w:r>
        <w:rPr>
          <w:spacing w:val="-3"/>
        </w:rPr>
        <w:t xml:space="preserve">de </w:t>
      </w:r>
      <w:r>
        <w:t>acuerdo con sus facultades, competencias, atribuciones o</w:t>
      </w:r>
      <w:r>
        <w:rPr>
          <w:spacing w:val="-9"/>
        </w:rPr>
        <w:t xml:space="preserve"> </w:t>
      </w:r>
      <w:r>
        <w:t>funciones;</w:t>
      </w:r>
    </w:p>
    <w:p w:rsidR="00246373" w:rsidRDefault="0090480F">
      <w:pPr>
        <w:pStyle w:val="Prrafodelista"/>
        <w:numPr>
          <w:ilvl w:val="1"/>
          <w:numId w:val="8"/>
        </w:numPr>
        <w:tabs>
          <w:tab w:val="left" w:pos="1234"/>
        </w:tabs>
        <w:spacing w:line="252" w:lineRule="exact"/>
        <w:ind w:hanging="468"/>
        <w:jc w:val="both"/>
      </w:pPr>
      <w:r>
        <w:t>Integrar los documentos en</w:t>
      </w:r>
      <w:r>
        <w:rPr>
          <w:spacing w:val="-4"/>
        </w:rPr>
        <w:t xml:space="preserve"> </w:t>
      </w:r>
      <w:r>
        <w:t>expedientes;</w:t>
      </w:r>
    </w:p>
    <w:p w:rsidR="00246373" w:rsidRDefault="0090480F">
      <w:pPr>
        <w:pStyle w:val="Prrafodelista"/>
        <w:numPr>
          <w:ilvl w:val="1"/>
          <w:numId w:val="8"/>
        </w:numPr>
        <w:tabs>
          <w:tab w:val="left" w:pos="1234"/>
        </w:tabs>
        <w:spacing w:before="1"/>
        <w:ind w:right="116" w:hanging="531"/>
        <w:jc w:val="both"/>
      </w:pPr>
      <w:r>
        <w:t>Resguardar y conservar los documentos de su archivo de trámite, con la finalidad de garantizar la disponibilidad, autenticidad y la localización eficiente de la información;</w:t>
      </w:r>
    </w:p>
    <w:p w:rsidR="00246373" w:rsidRDefault="0090480F">
      <w:pPr>
        <w:pStyle w:val="Prrafodelista"/>
        <w:numPr>
          <w:ilvl w:val="1"/>
          <w:numId w:val="8"/>
        </w:numPr>
        <w:tabs>
          <w:tab w:val="left" w:pos="1234"/>
        </w:tabs>
        <w:ind w:right="112" w:hanging="555"/>
        <w:jc w:val="both"/>
      </w:pPr>
      <w:r>
        <w:t>Preservar la información recibida o generada mediante las cuentas de correo electrónico institucionales, con motivo del ejercicio de sus atribuciones y funciones, misma que será identificada conforme al Cuadro General de Clasificación</w:t>
      </w:r>
      <w:r>
        <w:rPr>
          <w:spacing w:val="-1"/>
        </w:rPr>
        <w:t xml:space="preserve"> </w:t>
      </w:r>
      <w:r>
        <w:t>Archivística;</w:t>
      </w:r>
    </w:p>
    <w:p w:rsidR="00246373" w:rsidRDefault="0090480F">
      <w:pPr>
        <w:pStyle w:val="Prrafodelista"/>
        <w:numPr>
          <w:ilvl w:val="1"/>
          <w:numId w:val="8"/>
        </w:numPr>
        <w:tabs>
          <w:tab w:val="left" w:pos="1234"/>
        </w:tabs>
        <w:ind w:right="116" w:hanging="492"/>
        <w:jc w:val="both"/>
      </w:pPr>
      <w:r>
        <w:t>Emitir constancia de la información generada, recibida, obtenida, adquirida o transformada por el área a su cargo, a petición de parte, solicitud de informes o con motivo del ejercicio de sus funciones en el formato que al efecto se apruebe por el grupo</w:t>
      </w:r>
      <w:r>
        <w:rPr>
          <w:spacing w:val="-3"/>
        </w:rPr>
        <w:t xml:space="preserve"> </w:t>
      </w:r>
      <w:r>
        <w:t>interdisciplinario;</w:t>
      </w:r>
    </w:p>
    <w:p w:rsidR="00246373" w:rsidRDefault="0090480F">
      <w:pPr>
        <w:pStyle w:val="Prrafodelista"/>
        <w:numPr>
          <w:ilvl w:val="1"/>
          <w:numId w:val="8"/>
        </w:numPr>
        <w:tabs>
          <w:tab w:val="left" w:pos="1234"/>
        </w:tabs>
        <w:ind w:right="119" w:hanging="555"/>
        <w:jc w:val="both"/>
      </w:pPr>
      <w:r>
        <w:t>Acceder a la información relacionada con las atribuciones de su área, que obre en los archivos de concentración o histórico de la Fiscalía;</w:t>
      </w:r>
    </w:p>
    <w:p w:rsidR="00246373" w:rsidRDefault="0090480F">
      <w:pPr>
        <w:pStyle w:val="Prrafodelista"/>
        <w:numPr>
          <w:ilvl w:val="1"/>
          <w:numId w:val="8"/>
        </w:numPr>
        <w:tabs>
          <w:tab w:val="left" w:pos="1234"/>
        </w:tabs>
        <w:ind w:right="116" w:hanging="615"/>
        <w:jc w:val="both"/>
      </w:pPr>
      <w:r>
        <w:t>Generar datos estadísticos sobre la información que obre en sus archivos, conforme a las atribuciones que tienen</w:t>
      </w:r>
      <w:r>
        <w:rPr>
          <w:spacing w:val="-8"/>
        </w:rPr>
        <w:t xml:space="preserve"> </w:t>
      </w:r>
      <w:r>
        <w:t>encomendadas;</w:t>
      </w:r>
    </w:p>
    <w:p w:rsidR="00246373" w:rsidRDefault="0090480F">
      <w:pPr>
        <w:pStyle w:val="Prrafodelista"/>
        <w:numPr>
          <w:ilvl w:val="1"/>
          <w:numId w:val="8"/>
        </w:numPr>
        <w:tabs>
          <w:tab w:val="left" w:pos="1234"/>
        </w:tabs>
        <w:ind w:right="120" w:hanging="677"/>
        <w:jc w:val="both"/>
      </w:pPr>
      <w:r>
        <w:t>Atender y dar respuesta a las solicitudes de información pública y a los mecanismos de control de los órganos competentes, en relación con la documentación generada, recibida u obtenida por su área;</w:t>
      </w:r>
      <w:r>
        <w:rPr>
          <w:spacing w:val="-2"/>
        </w:rPr>
        <w:t xml:space="preserve"> </w:t>
      </w:r>
      <w:r>
        <w:t>y,</w:t>
      </w:r>
    </w:p>
    <w:p w:rsidR="00246373" w:rsidRDefault="0090480F">
      <w:pPr>
        <w:pStyle w:val="Prrafodelista"/>
        <w:numPr>
          <w:ilvl w:val="1"/>
          <w:numId w:val="8"/>
        </w:numPr>
        <w:tabs>
          <w:tab w:val="left" w:pos="1234"/>
        </w:tabs>
        <w:ind w:right="115" w:hanging="555"/>
        <w:jc w:val="both"/>
      </w:pPr>
      <w:r>
        <w:t>Garantizar que no se sustraigan, dañen o eliminen documentos de archivo y la información a su</w:t>
      </w:r>
      <w:r>
        <w:rPr>
          <w:spacing w:val="-5"/>
        </w:rPr>
        <w:t xml:space="preserve"> </w:t>
      </w:r>
      <w:r>
        <w:t>cargo.</w:t>
      </w:r>
    </w:p>
    <w:p w:rsidR="00246373" w:rsidRDefault="00246373">
      <w:pPr>
        <w:pStyle w:val="Textoindependiente"/>
        <w:spacing w:before="8"/>
        <w:ind w:left="0"/>
        <w:rPr>
          <w:sz w:val="21"/>
        </w:rPr>
      </w:pPr>
    </w:p>
    <w:p w:rsidR="00246373" w:rsidRDefault="0090480F">
      <w:pPr>
        <w:pStyle w:val="Ttulo1"/>
        <w:ind w:left="1210" w:right="947"/>
        <w:jc w:val="center"/>
      </w:pPr>
      <w:bookmarkStart w:id="20" w:name="_TOC_250017"/>
      <w:bookmarkEnd w:id="20"/>
      <w:r>
        <w:t>CAPÍTULO III</w:t>
      </w:r>
    </w:p>
    <w:p w:rsidR="00246373" w:rsidRDefault="0090480F">
      <w:pPr>
        <w:pStyle w:val="Ttulo1"/>
        <w:spacing w:before="2"/>
        <w:ind w:left="1210" w:right="948"/>
        <w:jc w:val="center"/>
      </w:pPr>
      <w:bookmarkStart w:id="21" w:name="_TOC_250016"/>
      <w:bookmarkEnd w:id="21"/>
      <w:r>
        <w:t>DEL GRUPO INTERDISCIPLINARIO DE ARCHIVOS</w:t>
      </w:r>
    </w:p>
    <w:p w:rsidR="00246373" w:rsidRDefault="00246373">
      <w:pPr>
        <w:pStyle w:val="Textoindependiente"/>
        <w:ind w:left="0"/>
      </w:pPr>
    </w:p>
    <w:p w:rsidR="00246373" w:rsidRDefault="0090480F">
      <w:pPr>
        <w:pStyle w:val="Ttulo1"/>
        <w:spacing w:before="1"/>
      </w:pPr>
      <w:bookmarkStart w:id="22" w:name="_TOC_250015"/>
      <w:bookmarkEnd w:id="22"/>
      <w:r>
        <w:t>Artículo 18.</w:t>
      </w:r>
    </w:p>
    <w:p w:rsidR="00246373" w:rsidRDefault="0090480F">
      <w:pPr>
        <w:pStyle w:val="Textoindependiente"/>
        <w:spacing w:before="121"/>
        <w:ind w:left="426" w:right="114"/>
        <w:jc w:val="both"/>
      </w:pPr>
      <w:r>
        <w:t>El grupo interdisciplinario, tendrá como finalidad participar en la valoración documental y depuración de los documentos al término del periodo de guarda en el archivo de concentración.</w:t>
      </w:r>
    </w:p>
    <w:p w:rsidR="00246373" w:rsidRDefault="00246373">
      <w:pPr>
        <w:pStyle w:val="Textoindependiente"/>
        <w:spacing w:before="10"/>
        <w:ind w:left="0"/>
        <w:rPr>
          <w:sz w:val="21"/>
        </w:rPr>
      </w:pPr>
    </w:p>
    <w:p w:rsidR="00246373" w:rsidRDefault="00246373">
      <w:pPr>
        <w:pStyle w:val="Textoindependiente"/>
        <w:spacing w:before="10"/>
        <w:ind w:left="0"/>
        <w:rPr>
          <w:sz w:val="21"/>
        </w:rPr>
      </w:pPr>
    </w:p>
    <w:p w:rsidR="00246373" w:rsidRDefault="0090480F">
      <w:pPr>
        <w:pStyle w:val="Ttulo1"/>
      </w:pPr>
      <w:bookmarkStart w:id="23" w:name="_TOC_250014"/>
      <w:bookmarkEnd w:id="23"/>
      <w:r>
        <w:t>Artículo 19.</w:t>
      </w:r>
    </w:p>
    <w:p w:rsidR="00246373" w:rsidRDefault="0090480F">
      <w:pPr>
        <w:pStyle w:val="Prrafodelista"/>
        <w:tabs>
          <w:tab w:val="left" w:pos="627"/>
        </w:tabs>
        <w:spacing w:before="121"/>
        <w:ind w:left="426" w:right="116" w:firstLine="0"/>
        <w:jc w:val="left"/>
      </w:pPr>
      <w:r>
        <w:t>El grupo interdisciplinario de la Fiscalía se integrará mínimamente de la siguiente manera:</w:t>
      </w:r>
    </w:p>
    <w:p w:rsidR="00246373" w:rsidRDefault="00246373">
      <w:pPr>
        <w:pStyle w:val="Textoindependiente"/>
        <w:ind w:left="0"/>
        <w:rPr>
          <w:sz w:val="20"/>
        </w:rPr>
      </w:pPr>
    </w:p>
    <w:p w:rsidR="00246373" w:rsidRPr="00173209" w:rsidRDefault="0090480F" w:rsidP="00285777">
      <w:pPr>
        <w:pStyle w:val="Prrafodelista"/>
        <w:numPr>
          <w:ilvl w:val="1"/>
          <w:numId w:val="9"/>
        </w:numPr>
        <w:tabs>
          <w:tab w:val="left" w:pos="1233"/>
          <w:tab w:val="left" w:pos="1234"/>
        </w:tabs>
        <w:ind w:right="119" w:hanging="525"/>
        <w:jc w:val="both"/>
        <w:rPr>
          <w:color w:val="000000" w:themeColor="text1"/>
        </w:rPr>
      </w:pPr>
      <w:r w:rsidRPr="00173209">
        <w:rPr>
          <w:color w:val="000000" w:themeColor="text1"/>
        </w:rPr>
        <w:t>La persona titular de la Dirección General de Administración de la Fiscalía General del Estado de Nayarit, misma que lo presidirá y tendrá voz y voto.</w:t>
      </w:r>
    </w:p>
    <w:p w:rsidR="00246373" w:rsidRPr="00173209" w:rsidRDefault="0090480F" w:rsidP="00285777">
      <w:pPr>
        <w:pStyle w:val="Prrafodelista"/>
        <w:numPr>
          <w:ilvl w:val="1"/>
          <w:numId w:val="9"/>
        </w:numPr>
        <w:tabs>
          <w:tab w:val="left" w:pos="1233"/>
          <w:tab w:val="left" w:pos="1234"/>
        </w:tabs>
        <w:spacing w:before="1"/>
        <w:ind w:right="117" w:hanging="525"/>
        <w:jc w:val="both"/>
        <w:rPr>
          <w:color w:val="000000" w:themeColor="text1"/>
        </w:rPr>
      </w:pPr>
      <w:r w:rsidRPr="00173209">
        <w:rPr>
          <w:color w:val="000000" w:themeColor="text1"/>
        </w:rPr>
        <w:t>La o el titular de la Coordinación de archivos, quien ejercerá la función de secretario o secretaría técnica y solo tendrá derecho al uso de la</w:t>
      </w:r>
      <w:r w:rsidRPr="00173209">
        <w:rPr>
          <w:color w:val="000000" w:themeColor="text1"/>
          <w:spacing w:val="-10"/>
        </w:rPr>
        <w:t xml:space="preserve"> </w:t>
      </w:r>
      <w:r w:rsidRPr="00173209">
        <w:rPr>
          <w:color w:val="000000" w:themeColor="text1"/>
        </w:rPr>
        <w:t>voz;</w:t>
      </w:r>
    </w:p>
    <w:p w:rsidR="00246373" w:rsidRPr="00173209" w:rsidRDefault="0090480F">
      <w:pPr>
        <w:pStyle w:val="Prrafodelista"/>
        <w:numPr>
          <w:ilvl w:val="1"/>
          <w:numId w:val="9"/>
        </w:numPr>
        <w:tabs>
          <w:tab w:val="left" w:pos="1233"/>
          <w:tab w:val="left" w:pos="1234"/>
        </w:tabs>
        <w:ind w:right="118" w:hanging="555"/>
        <w:jc w:val="both"/>
        <w:rPr>
          <w:color w:val="000000" w:themeColor="text1"/>
        </w:rPr>
      </w:pPr>
      <w:r w:rsidRPr="00173209">
        <w:rPr>
          <w:color w:val="000000" w:themeColor="text1"/>
        </w:rPr>
        <w:t>La persona titular de Dirección General de Asuntos Jurídicos, que fungirá como vocal y tendrá voz y voto;</w:t>
      </w:r>
    </w:p>
    <w:p w:rsidR="00246373" w:rsidRPr="00173209" w:rsidRDefault="0090480F" w:rsidP="00285777">
      <w:pPr>
        <w:pStyle w:val="Prrafodelista"/>
        <w:numPr>
          <w:ilvl w:val="1"/>
          <w:numId w:val="9"/>
        </w:numPr>
        <w:tabs>
          <w:tab w:val="left" w:pos="1233"/>
          <w:tab w:val="left" w:pos="1234"/>
        </w:tabs>
        <w:ind w:right="119" w:hanging="525"/>
        <w:jc w:val="both"/>
        <w:rPr>
          <w:color w:val="000000" w:themeColor="text1"/>
        </w:rPr>
      </w:pPr>
      <w:r w:rsidRPr="00173209">
        <w:rPr>
          <w:color w:val="000000" w:themeColor="text1"/>
        </w:rPr>
        <w:t>La persona titular del Órgano Interno de Control, que fungirá como vocal y tendrá voz y</w:t>
      </w:r>
      <w:r w:rsidRPr="00173209">
        <w:rPr>
          <w:color w:val="000000" w:themeColor="text1"/>
          <w:spacing w:val="-5"/>
        </w:rPr>
        <w:t xml:space="preserve"> </w:t>
      </w:r>
      <w:r w:rsidRPr="00173209">
        <w:rPr>
          <w:color w:val="000000" w:themeColor="text1"/>
        </w:rPr>
        <w:t>voto;</w:t>
      </w:r>
    </w:p>
    <w:p w:rsidR="00285777" w:rsidRPr="00285777" w:rsidRDefault="0090480F" w:rsidP="00285777">
      <w:pPr>
        <w:pStyle w:val="Prrafodelista"/>
        <w:numPr>
          <w:ilvl w:val="1"/>
          <w:numId w:val="9"/>
        </w:numPr>
        <w:tabs>
          <w:tab w:val="left" w:pos="1233"/>
          <w:tab w:val="left" w:pos="1234"/>
        </w:tabs>
        <w:spacing w:before="1"/>
        <w:ind w:right="118" w:hanging="525"/>
        <w:jc w:val="both"/>
        <w:rPr>
          <w:color w:val="000000" w:themeColor="text1"/>
        </w:rPr>
      </w:pPr>
      <w:r w:rsidRPr="00173209">
        <w:rPr>
          <w:color w:val="000000" w:themeColor="text1"/>
        </w:rPr>
        <w:t>La persona titular de la Dirección General de la Agencia de Investigación Criminal, que fungirá como vocal y tendrá voz y voto.</w:t>
      </w:r>
    </w:p>
    <w:p w:rsidR="00285777" w:rsidRPr="00285777" w:rsidRDefault="0090480F" w:rsidP="00285777">
      <w:pPr>
        <w:pStyle w:val="Prrafodelista"/>
        <w:numPr>
          <w:ilvl w:val="1"/>
          <w:numId w:val="9"/>
        </w:numPr>
        <w:tabs>
          <w:tab w:val="left" w:pos="1233"/>
          <w:tab w:val="left" w:pos="1234"/>
        </w:tabs>
        <w:spacing w:before="1"/>
        <w:ind w:right="118" w:hanging="525"/>
        <w:jc w:val="both"/>
        <w:rPr>
          <w:color w:val="000000" w:themeColor="text1"/>
        </w:rPr>
      </w:pPr>
      <w:r w:rsidRPr="00173209">
        <w:rPr>
          <w:color w:val="000000" w:themeColor="text1"/>
        </w:rPr>
        <w:t xml:space="preserve">La o el titular de </w:t>
      </w:r>
      <w:r w:rsidR="00285777">
        <w:rPr>
          <w:color w:val="000000" w:themeColor="text1"/>
        </w:rPr>
        <w:t xml:space="preserve">la </w:t>
      </w:r>
      <w:r w:rsidR="00285777" w:rsidRPr="00E7045A">
        <w:t>Coordinación General de Análisis Criminal y Operaciones Tecnológicas</w:t>
      </w:r>
      <w:r w:rsidRPr="00173209">
        <w:rPr>
          <w:color w:val="000000" w:themeColor="text1"/>
        </w:rPr>
        <w:t>, que fungirá como vocal y tendrá voz y voto.</w:t>
      </w:r>
    </w:p>
    <w:p w:rsidR="00285777" w:rsidRPr="00285777" w:rsidRDefault="0090480F" w:rsidP="00285777">
      <w:pPr>
        <w:pStyle w:val="Prrafodelista"/>
        <w:numPr>
          <w:ilvl w:val="1"/>
          <w:numId w:val="9"/>
        </w:numPr>
        <w:tabs>
          <w:tab w:val="left" w:pos="1233"/>
          <w:tab w:val="left" w:pos="1234"/>
        </w:tabs>
        <w:spacing w:before="1"/>
        <w:ind w:right="118" w:hanging="525"/>
        <w:jc w:val="both"/>
        <w:rPr>
          <w:color w:val="000000" w:themeColor="text1"/>
        </w:rPr>
      </w:pPr>
      <w:r w:rsidRPr="00173209">
        <w:rPr>
          <w:color w:val="000000" w:themeColor="text1"/>
        </w:rPr>
        <w:t>La persona titular de la Dirección Generales de Ministeriales y Procesos Judiciales, que fungirá como vocal y tendrá voz y voto, que fungirá como vocal y tendrá voz y voto,</w:t>
      </w:r>
      <w:r w:rsidRPr="00173209">
        <w:rPr>
          <w:color w:val="000000" w:themeColor="text1"/>
          <w:spacing w:val="-3"/>
        </w:rPr>
        <w:t xml:space="preserve"> </w:t>
      </w:r>
      <w:r w:rsidRPr="00173209">
        <w:rPr>
          <w:color w:val="000000" w:themeColor="text1"/>
        </w:rPr>
        <w:t>y;</w:t>
      </w:r>
    </w:p>
    <w:p w:rsidR="00285777" w:rsidRDefault="0090480F" w:rsidP="00285777">
      <w:pPr>
        <w:pStyle w:val="Prrafodelista"/>
        <w:numPr>
          <w:ilvl w:val="1"/>
          <w:numId w:val="9"/>
        </w:numPr>
        <w:tabs>
          <w:tab w:val="left" w:pos="1233"/>
          <w:tab w:val="left" w:pos="1234"/>
        </w:tabs>
        <w:spacing w:before="1"/>
        <w:ind w:right="118" w:hanging="525"/>
        <w:jc w:val="both"/>
      </w:pPr>
      <w:r w:rsidRPr="00173209">
        <w:rPr>
          <w:color w:val="000000" w:themeColor="text1"/>
        </w:rPr>
        <w:t>La persona titular de la Dirección</w:t>
      </w:r>
      <w:r>
        <w:t xml:space="preserve"> General de Servicios Periciales, que fungirá como vocal y tendrá voz y voto;</w:t>
      </w:r>
    </w:p>
    <w:p w:rsidR="00285777" w:rsidRDefault="0090480F" w:rsidP="00285777">
      <w:pPr>
        <w:pStyle w:val="Prrafodelista"/>
        <w:numPr>
          <w:ilvl w:val="1"/>
          <w:numId w:val="9"/>
        </w:numPr>
        <w:tabs>
          <w:tab w:val="left" w:pos="1233"/>
        </w:tabs>
        <w:spacing w:before="1"/>
        <w:ind w:right="118" w:hanging="525"/>
        <w:jc w:val="both"/>
      </w:pPr>
      <w:r>
        <w:t>La personal titular de la Dirección de Contabilidad y Presupuestos, que fungirá como vocal y tendrá voz y voto; y;</w:t>
      </w:r>
    </w:p>
    <w:p w:rsidR="00246373" w:rsidRDefault="0090480F" w:rsidP="00285777">
      <w:pPr>
        <w:pStyle w:val="Prrafodelista"/>
        <w:numPr>
          <w:ilvl w:val="1"/>
          <w:numId w:val="9"/>
        </w:numPr>
        <w:tabs>
          <w:tab w:val="left" w:pos="1233"/>
          <w:tab w:val="left" w:pos="1234"/>
        </w:tabs>
        <w:ind w:right="121" w:hanging="525"/>
        <w:jc w:val="both"/>
      </w:pPr>
      <w:r>
        <w:t>Las áreas responsables de información que tendrán el carácter de participantes con derecho a</w:t>
      </w:r>
      <w:r>
        <w:rPr>
          <w:spacing w:val="-5"/>
        </w:rPr>
        <w:t xml:space="preserve"> </w:t>
      </w:r>
      <w:r>
        <w:t>voz.</w:t>
      </w:r>
    </w:p>
    <w:p w:rsidR="00246373" w:rsidRDefault="00246373">
      <w:pPr>
        <w:pStyle w:val="Textoindependiente"/>
        <w:ind w:left="0"/>
        <w:jc w:val="both"/>
        <w:rPr>
          <w:sz w:val="20"/>
        </w:rPr>
      </w:pPr>
    </w:p>
    <w:p w:rsidR="00246373" w:rsidRDefault="0090480F">
      <w:pPr>
        <w:pStyle w:val="Prrafodelista"/>
        <w:tabs>
          <w:tab w:val="left" w:pos="627"/>
        </w:tabs>
        <w:ind w:left="426" w:right="118" w:firstLine="0"/>
      </w:pPr>
      <w:r>
        <w:t>Los vocales podrán ser suplidos, por personal de sus respectivas áreas, quienes serán un rango inferior al del titular, dicha supletoriedad deberá constar por escrito, comunicada a la presidencia del grupo</w:t>
      </w:r>
      <w:r>
        <w:rPr>
          <w:spacing w:val="-6"/>
        </w:rPr>
        <w:t xml:space="preserve"> </w:t>
      </w:r>
      <w:r>
        <w:t>interdisciplinario.</w:t>
      </w:r>
    </w:p>
    <w:p w:rsidR="00246373" w:rsidRDefault="00246373">
      <w:pPr>
        <w:pStyle w:val="Textoindependiente"/>
        <w:spacing w:before="8"/>
        <w:ind w:left="0"/>
        <w:rPr>
          <w:sz w:val="18"/>
        </w:rPr>
      </w:pPr>
    </w:p>
    <w:p w:rsidR="00246373" w:rsidRDefault="0090480F">
      <w:pPr>
        <w:pStyle w:val="Ttulo1"/>
      </w:pPr>
      <w:bookmarkStart w:id="24" w:name="_TOC_250013"/>
      <w:bookmarkEnd w:id="24"/>
      <w:r>
        <w:t>Artículo 20.</w:t>
      </w:r>
    </w:p>
    <w:p w:rsidR="00246373" w:rsidRDefault="0090480F">
      <w:pPr>
        <w:tabs>
          <w:tab w:val="left" w:pos="627"/>
        </w:tabs>
        <w:ind w:left="426"/>
      </w:pPr>
      <w:r>
        <w:t>El grupo interdisciplinario de la Fiscalía tendrá las siguientes</w:t>
      </w:r>
      <w:r>
        <w:rPr>
          <w:spacing w:val="-9"/>
        </w:rPr>
        <w:t xml:space="preserve"> </w:t>
      </w:r>
      <w:r>
        <w:t>atribuciones:</w:t>
      </w:r>
    </w:p>
    <w:p w:rsidR="00246373" w:rsidRDefault="00246373">
      <w:pPr>
        <w:pStyle w:val="Textoindependiente"/>
        <w:ind w:left="0"/>
        <w:rPr>
          <w:sz w:val="20"/>
        </w:rPr>
      </w:pPr>
    </w:p>
    <w:p w:rsidR="00246373" w:rsidRDefault="0090480F">
      <w:pPr>
        <w:pStyle w:val="Prrafodelista"/>
        <w:numPr>
          <w:ilvl w:val="1"/>
          <w:numId w:val="10"/>
        </w:numPr>
        <w:tabs>
          <w:tab w:val="left" w:pos="1233"/>
          <w:tab w:val="left" w:pos="1234"/>
        </w:tabs>
        <w:ind w:right="117"/>
      </w:pPr>
      <w:r>
        <w:t>Coadyuvará en el análisis de los procesos y procedimientos institucionales que dan origen a la documentación que integran los expedientes de cada</w:t>
      </w:r>
      <w:r>
        <w:rPr>
          <w:spacing w:val="31"/>
        </w:rPr>
        <w:t xml:space="preserve"> </w:t>
      </w:r>
      <w:r>
        <w:t>serie documental, con el fin de colaborar con las áreas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w:t>
      </w:r>
    </w:p>
    <w:p w:rsidR="00246373" w:rsidRDefault="0090480F">
      <w:pPr>
        <w:pStyle w:val="Prrafodelista"/>
        <w:numPr>
          <w:ilvl w:val="1"/>
          <w:numId w:val="10"/>
        </w:numPr>
        <w:tabs>
          <w:tab w:val="left" w:pos="1234"/>
        </w:tabs>
        <w:ind w:right="119" w:hanging="468"/>
      </w:pPr>
      <w:r>
        <w:t>Solicitar asesorías de especialistas en materia penal y archivística, con la autorización del</w:t>
      </w:r>
      <w:r>
        <w:rPr>
          <w:spacing w:val="-1"/>
        </w:rPr>
        <w:t xml:space="preserve"> Fiscal</w:t>
      </w:r>
      <w:r>
        <w:t>.</w:t>
      </w:r>
    </w:p>
    <w:p w:rsidR="00246373" w:rsidRDefault="00246373">
      <w:pPr>
        <w:pStyle w:val="Textoindependiente"/>
        <w:spacing w:before="2"/>
        <w:ind w:left="0"/>
        <w:rPr>
          <w:sz w:val="18"/>
        </w:rPr>
      </w:pPr>
    </w:p>
    <w:p w:rsidR="00246373" w:rsidRDefault="0090480F">
      <w:pPr>
        <w:tabs>
          <w:tab w:val="left" w:pos="627"/>
        </w:tabs>
        <w:ind w:left="426"/>
      </w:pPr>
      <w:r>
        <w:t>Tiene a su vez las siguientes</w:t>
      </w:r>
      <w:r>
        <w:rPr>
          <w:spacing w:val="-5"/>
        </w:rPr>
        <w:t xml:space="preserve"> </w:t>
      </w:r>
      <w:r>
        <w:t>actividades:</w:t>
      </w:r>
    </w:p>
    <w:p w:rsidR="00246373" w:rsidRDefault="00246373">
      <w:pPr>
        <w:pStyle w:val="Textoindependiente"/>
        <w:spacing w:before="9"/>
        <w:ind w:left="0"/>
        <w:rPr>
          <w:sz w:val="18"/>
        </w:rPr>
      </w:pPr>
    </w:p>
    <w:p w:rsidR="00246373" w:rsidRDefault="0090480F">
      <w:pPr>
        <w:pStyle w:val="Prrafodelista"/>
        <w:numPr>
          <w:ilvl w:val="1"/>
          <w:numId w:val="10"/>
        </w:numPr>
        <w:tabs>
          <w:tab w:val="left" w:pos="1234"/>
        </w:tabs>
        <w:spacing w:line="242" w:lineRule="auto"/>
        <w:ind w:right="115"/>
      </w:pPr>
      <w:r>
        <w:t>Elaborar el catálogo de disposición documental, atendiendo a lo previsto por la LGA;</w:t>
      </w:r>
    </w:p>
    <w:p w:rsidR="00246373" w:rsidRDefault="0090480F">
      <w:pPr>
        <w:pStyle w:val="Prrafodelista"/>
        <w:numPr>
          <w:ilvl w:val="1"/>
          <w:numId w:val="10"/>
        </w:numPr>
        <w:tabs>
          <w:tab w:val="left" w:pos="1234"/>
        </w:tabs>
        <w:ind w:right="115" w:hanging="468"/>
      </w:pPr>
      <w:r>
        <w:t>Formular opiniones, referencias técnicas sobre valores documentales, pautas de comportamiento y recomendaciones sobre la disposición documental de las series documentales;</w:t>
      </w:r>
    </w:p>
    <w:p w:rsidR="00246373" w:rsidRDefault="0090480F">
      <w:pPr>
        <w:pStyle w:val="Prrafodelista"/>
        <w:numPr>
          <w:ilvl w:val="1"/>
          <w:numId w:val="10"/>
        </w:numPr>
        <w:tabs>
          <w:tab w:val="left" w:pos="1234"/>
        </w:tabs>
        <w:ind w:right="118" w:hanging="531"/>
      </w:pPr>
      <w:r>
        <w:t xml:space="preserve">Considerar, en la formulación de referencias técnicas para la determinación de </w:t>
      </w:r>
      <w:r>
        <w:lastRenderedPageBreak/>
        <w:t>valores documentales, vigencias, plazos de conservación y disposición documental de las series, la planeación estratégica y normatividad, así como los siguientes</w:t>
      </w:r>
      <w:r>
        <w:rPr>
          <w:spacing w:val="-3"/>
        </w:rPr>
        <w:t xml:space="preserve"> </w:t>
      </w:r>
      <w:r>
        <w:t>criterios:</w:t>
      </w:r>
    </w:p>
    <w:p w:rsidR="00246373" w:rsidRDefault="00246373">
      <w:pPr>
        <w:pStyle w:val="Textoindependiente"/>
        <w:spacing w:before="5"/>
        <w:ind w:left="0"/>
        <w:rPr>
          <w:sz w:val="21"/>
        </w:rPr>
      </w:pPr>
    </w:p>
    <w:p w:rsidR="00246373" w:rsidRDefault="0090480F">
      <w:pPr>
        <w:pStyle w:val="Prrafodelista"/>
        <w:numPr>
          <w:ilvl w:val="2"/>
          <w:numId w:val="10"/>
        </w:numPr>
        <w:tabs>
          <w:tab w:val="left" w:pos="1659"/>
        </w:tabs>
        <w:ind w:right="116"/>
      </w:pPr>
      <w:r>
        <w:rPr>
          <w:b/>
        </w:rPr>
        <w:t xml:space="preserve">Procedencia. </w:t>
      </w:r>
      <w:r>
        <w:t>Considerar que el valor de los documentos depende del nivel jerárquico que ocupa el productor, por lo que se debe estudiar la producción documental de las unidades administrativas productoras de la documentación en el ejercicio de sus funciones, desde el más alto nivel jerárquico, hasta el operativo, realizando una completa identificación de los procesos institucionales hasta llegar a nivel de</w:t>
      </w:r>
      <w:r>
        <w:rPr>
          <w:spacing w:val="-7"/>
        </w:rPr>
        <w:t xml:space="preserve"> </w:t>
      </w:r>
      <w:r>
        <w:t>procedimiento;</w:t>
      </w:r>
    </w:p>
    <w:p w:rsidR="00246373" w:rsidRDefault="0090480F">
      <w:pPr>
        <w:pStyle w:val="Prrafodelista"/>
        <w:numPr>
          <w:ilvl w:val="2"/>
          <w:numId w:val="10"/>
        </w:numPr>
        <w:tabs>
          <w:tab w:val="left" w:pos="1659"/>
        </w:tabs>
        <w:spacing w:before="2"/>
        <w:ind w:right="118"/>
      </w:pPr>
      <w:r>
        <w:rPr>
          <w:b/>
        </w:rPr>
        <w:t xml:space="preserve">Orden original. </w:t>
      </w:r>
      <w:r>
        <w:t>Garantizar que las secciones y las series no se mezclen entre sí. Dentro de cada serie debe respetarse el orden en que la documentación fue</w:t>
      </w:r>
      <w:r>
        <w:rPr>
          <w:spacing w:val="-4"/>
        </w:rPr>
        <w:t xml:space="preserve"> </w:t>
      </w:r>
      <w:r>
        <w:t>producida;</w:t>
      </w:r>
    </w:p>
    <w:p w:rsidR="00246373" w:rsidRDefault="0090480F">
      <w:pPr>
        <w:pStyle w:val="Prrafodelista"/>
        <w:numPr>
          <w:ilvl w:val="2"/>
          <w:numId w:val="10"/>
        </w:numPr>
        <w:tabs>
          <w:tab w:val="left" w:pos="1659"/>
        </w:tabs>
        <w:ind w:right="117"/>
      </w:pPr>
      <w:r>
        <w:rPr>
          <w:b/>
        </w:rPr>
        <w:t xml:space="preserve">Diplomático. </w:t>
      </w:r>
      <w:r>
        <w:t>Analizar la estructura, contexto y contenido de los documentos que integran la serie, considerando que los documentos originales, terminados y formalizados, tienen mayor valor que las copias, a menos que éstas obren como originales dentro de los</w:t>
      </w:r>
      <w:r>
        <w:rPr>
          <w:spacing w:val="-8"/>
        </w:rPr>
        <w:t xml:space="preserve"> </w:t>
      </w:r>
      <w:r>
        <w:t>expedientes;</w:t>
      </w:r>
    </w:p>
    <w:p w:rsidR="00246373" w:rsidRDefault="0090480F">
      <w:pPr>
        <w:pStyle w:val="Prrafodelista"/>
        <w:numPr>
          <w:ilvl w:val="2"/>
          <w:numId w:val="10"/>
        </w:numPr>
        <w:tabs>
          <w:tab w:val="left" w:pos="1659"/>
        </w:tabs>
        <w:ind w:right="118"/>
      </w:pPr>
      <w:r>
        <w:rPr>
          <w:b/>
        </w:rPr>
        <w:t xml:space="preserve">Contexto. </w:t>
      </w:r>
      <w:r>
        <w:t>Considerar la importancia y tendencias socioeconómicas, programas y actividades que inciden de manera directa e indirecta en las funciones del productor de la</w:t>
      </w:r>
      <w:r>
        <w:rPr>
          <w:spacing w:val="-5"/>
        </w:rPr>
        <w:t xml:space="preserve"> </w:t>
      </w:r>
      <w:r>
        <w:t>documentación;</w:t>
      </w:r>
    </w:p>
    <w:p w:rsidR="00246373" w:rsidRDefault="0090480F">
      <w:pPr>
        <w:pStyle w:val="Prrafodelista"/>
        <w:numPr>
          <w:ilvl w:val="2"/>
          <w:numId w:val="10"/>
        </w:numPr>
        <w:tabs>
          <w:tab w:val="left" w:pos="1659"/>
        </w:tabs>
        <w:ind w:right="118"/>
      </w:pPr>
      <w:r>
        <w:rPr>
          <w:b/>
        </w:rPr>
        <w:t xml:space="preserve">Contenido. </w:t>
      </w:r>
      <w:r>
        <w:t>Privilegiar los documentos que contienen información fundamental para reconstruir la actuación del sujeto obligado, de un acontecimiento, de un periodo concreto, de un territorio o de las personas, considerando para ello la exclusividad de los documentos, es decir, si la información solamente se contiene en ese documento o se contiene en otro, así como los documentos con información resumida;</w:t>
      </w:r>
      <w:r>
        <w:rPr>
          <w:spacing w:val="-3"/>
        </w:rPr>
        <w:t xml:space="preserve"> </w:t>
      </w:r>
      <w:r>
        <w:t>y,</w:t>
      </w:r>
    </w:p>
    <w:p w:rsidR="00246373" w:rsidRDefault="0090480F">
      <w:pPr>
        <w:pStyle w:val="Prrafodelista"/>
        <w:numPr>
          <w:ilvl w:val="2"/>
          <w:numId w:val="10"/>
        </w:numPr>
        <w:tabs>
          <w:tab w:val="left" w:pos="1659"/>
        </w:tabs>
        <w:spacing w:line="242" w:lineRule="auto"/>
        <w:ind w:right="119"/>
      </w:pPr>
      <w:r>
        <w:rPr>
          <w:b/>
        </w:rPr>
        <w:t xml:space="preserve">Utilización. </w:t>
      </w:r>
      <w:r>
        <w:t>Considerar los documentos que han sido objeto de demanda frecuente por parte del órgano productor, investigadores o ciudadanos en general, así como el estado de conservación de los</w:t>
      </w:r>
      <w:r>
        <w:rPr>
          <w:spacing w:val="-8"/>
        </w:rPr>
        <w:t xml:space="preserve"> </w:t>
      </w:r>
      <w:r>
        <w:t>mismos.</w:t>
      </w:r>
    </w:p>
    <w:p w:rsidR="00246373" w:rsidRDefault="00246373">
      <w:pPr>
        <w:pStyle w:val="Textoindependiente"/>
        <w:ind w:left="0"/>
        <w:rPr>
          <w:sz w:val="21"/>
        </w:rPr>
      </w:pPr>
    </w:p>
    <w:p w:rsidR="00246373" w:rsidRDefault="0090480F">
      <w:pPr>
        <w:pStyle w:val="Prrafodelista"/>
        <w:numPr>
          <w:ilvl w:val="1"/>
          <w:numId w:val="10"/>
        </w:numPr>
        <w:ind w:right="121" w:hanging="492"/>
      </w:pPr>
      <w:r>
        <w:t>Sugerir que lo establecido en las fichas técnicas de valoración documental, esté alineado en las fichas técnicas de valoración documental esté alineado a la operación funcional, misión y objetivos estratégicos de la Fiscalía;</w:t>
      </w:r>
    </w:p>
    <w:p w:rsidR="00246373" w:rsidRDefault="0090480F">
      <w:pPr>
        <w:pStyle w:val="Prrafodelista"/>
        <w:numPr>
          <w:ilvl w:val="1"/>
          <w:numId w:val="10"/>
        </w:numPr>
        <w:ind w:right="121" w:hanging="492"/>
      </w:pPr>
      <w:r>
        <w:t>Advertir que en las fichas técnicas de valoración documental se incluya y se respete el marco normativo que regula la gestión</w:t>
      </w:r>
      <w:r>
        <w:rPr>
          <w:spacing w:val="-12"/>
        </w:rPr>
        <w:t xml:space="preserve"> </w:t>
      </w:r>
      <w:r>
        <w:t>institucional;</w:t>
      </w:r>
    </w:p>
    <w:p w:rsidR="00246373" w:rsidRDefault="0090480F">
      <w:pPr>
        <w:pStyle w:val="Prrafodelista"/>
        <w:numPr>
          <w:ilvl w:val="1"/>
          <w:numId w:val="10"/>
        </w:numPr>
        <w:tabs>
          <w:tab w:val="left" w:pos="1233"/>
          <w:tab w:val="left" w:pos="1234"/>
        </w:tabs>
        <w:spacing w:before="1"/>
        <w:ind w:right="117" w:hanging="555"/>
      </w:pPr>
      <w:r>
        <w:t>Recomendar que se realicen procesos de automatización en apego a lo establecido para la gestión documental y administración de archivos;</w:t>
      </w:r>
      <w:r>
        <w:rPr>
          <w:spacing w:val="-8"/>
        </w:rPr>
        <w:t xml:space="preserve"> </w:t>
      </w:r>
      <w:r>
        <w:rPr>
          <w:spacing w:val="-3"/>
        </w:rPr>
        <w:t>y,</w:t>
      </w:r>
    </w:p>
    <w:p w:rsidR="00246373" w:rsidRDefault="0090480F">
      <w:pPr>
        <w:pStyle w:val="Prrafodelista"/>
        <w:numPr>
          <w:ilvl w:val="1"/>
          <w:numId w:val="10"/>
        </w:numPr>
        <w:tabs>
          <w:tab w:val="left" w:pos="1233"/>
          <w:tab w:val="left" w:pos="1234"/>
        </w:tabs>
        <w:ind w:right="115" w:hanging="615"/>
      </w:pPr>
      <w:r>
        <w:t>Las demás que se señalen en el Reglamento Interior de la Fiscalía y demás normatividad</w:t>
      </w:r>
      <w:r>
        <w:rPr>
          <w:spacing w:val="-1"/>
        </w:rPr>
        <w:t xml:space="preserve"> </w:t>
      </w:r>
      <w:r>
        <w:t>aplicable.</w:t>
      </w:r>
    </w:p>
    <w:p w:rsidR="00246373" w:rsidRDefault="00246373">
      <w:pPr>
        <w:pStyle w:val="Textoindependiente"/>
        <w:spacing w:before="8"/>
        <w:ind w:left="0"/>
        <w:rPr>
          <w:sz w:val="20"/>
        </w:rPr>
      </w:pPr>
    </w:p>
    <w:p w:rsidR="00246373" w:rsidRDefault="0090480F">
      <w:pPr>
        <w:pStyle w:val="Ttulo1"/>
        <w:spacing w:before="1"/>
      </w:pPr>
      <w:bookmarkStart w:id="25" w:name="_TOC_250012"/>
      <w:bookmarkEnd w:id="25"/>
      <w:r>
        <w:t>Artículo 21.</w:t>
      </w:r>
    </w:p>
    <w:p w:rsidR="00246373" w:rsidRDefault="0090480F">
      <w:pPr>
        <w:pStyle w:val="Prrafodelista"/>
        <w:tabs>
          <w:tab w:val="left" w:pos="627"/>
        </w:tabs>
        <w:spacing w:before="123"/>
        <w:ind w:left="382" w:right="115" w:firstLine="0"/>
      </w:pPr>
      <w:r>
        <w:t>El grupo interdisciplinario sesionará ordinariamente cada tres meses o de manera extraordinaria cuando este lo</w:t>
      </w:r>
      <w:r>
        <w:rPr>
          <w:spacing w:val="-2"/>
        </w:rPr>
        <w:t xml:space="preserve"> </w:t>
      </w:r>
      <w:r>
        <w:t>determine.</w:t>
      </w:r>
    </w:p>
    <w:p w:rsidR="00246373" w:rsidRDefault="00246373">
      <w:pPr>
        <w:pStyle w:val="Textoindependiente"/>
        <w:ind w:left="0"/>
        <w:rPr>
          <w:sz w:val="20"/>
        </w:rPr>
      </w:pPr>
    </w:p>
    <w:p w:rsidR="00246373" w:rsidRDefault="0090480F">
      <w:pPr>
        <w:pStyle w:val="Prrafodelista"/>
        <w:tabs>
          <w:tab w:val="left" w:pos="627"/>
        </w:tabs>
        <w:ind w:left="382" w:right="117" w:firstLine="0"/>
      </w:pPr>
      <w:r>
        <w:t>Para que exista quórum para llevar a cabo la sesión del grupo interdisciplinario, deberán estar presentes por lo menos la mitad más uno de quienes cuentan con voz y voto.</w:t>
      </w:r>
    </w:p>
    <w:p w:rsidR="00246373" w:rsidRDefault="00246373">
      <w:pPr>
        <w:pStyle w:val="Textoindependiente"/>
        <w:spacing w:before="10"/>
        <w:ind w:left="0"/>
        <w:jc w:val="both"/>
        <w:rPr>
          <w:sz w:val="20"/>
        </w:rPr>
      </w:pPr>
    </w:p>
    <w:p w:rsidR="00246373" w:rsidRDefault="0090480F">
      <w:pPr>
        <w:pStyle w:val="Prrafodelista"/>
        <w:tabs>
          <w:tab w:val="left" w:pos="627"/>
        </w:tabs>
        <w:ind w:left="382" w:right="113" w:firstLine="0"/>
      </w:pPr>
      <w:r>
        <w:t>En caso de que alguno de las o los integrantes del grupo interdisciplinario no pudiera asistir a una reunión, podrá designar mediante escrito a su representante, quien deberá estar adscrito al mismo órgano de quien se</w:t>
      </w:r>
      <w:r>
        <w:rPr>
          <w:spacing w:val="-14"/>
        </w:rPr>
        <w:t xml:space="preserve"> </w:t>
      </w:r>
      <w:r>
        <w:t>excusa.</w:t>
      </w:r>
    </w:p>
    <w:p w:rsidR="00246373" w:rsidRDefault="00246373">
      <w:pPr>
        <w:pStyle w:val="Textoindependiente"/>
        <w:spacing w:before="1"/>
        <w:ind w:left="0"/>
        <w:jc w:val="both"/>
        <w:rPr>
          <w:sz w:val="20"/>
        </w:rPr>
      </w:pPr>
    </w:p>
    <w:p w:rsidR="00246373" w:rsidRDefault="0090480F">
      <w:pPr>
        <w:pStyle w:val="Prrafodelista"/>
        <w:tabs>
          <w:tab w:val="left" w:pos="627"/>
        </w:tabs>
        <w:ind w:left="382" w:right="115" w:firstLine="0"/>
      </w:pPr>
      <w:r>
        <w:t>Los acuerdos e informes del grupo interdisciplinario serán aprobados por mayoría simple de sus integrantes que cuenten con voz y voto, o sus representantes, que estén presentes al momento de la</w:t>
      </w:r>
      <w:r>
        <w:rPr>
          <w:spacing w:val="-6"/>
        </w:rPr>
        <w:t xml:space="preserve"> </w:t>
      </w:r>
      <w:r>
        <w:t>votación.</w:t>
      </w:r>
    </w:p>
    <w:p w:rsidR="00246373" w:rsidRDefault="00246373">
      <w:pPr>
        <w:pStyle w:val="Prrafodelista"/>
        <w:tabs>
          <w:tab w:val="left" w:pos="627"/>
        </w:tabs>
        <w:ind w:left="382" w:right="115" w:firstLine="0"/>
      </w:pPr>
    </w:p>
    <w:p w:rsidR="00246373" w:rsidRDefault="0090480F">
      <w:pPr>
        <w:pStyle w:val="Prrafodelista"/>
        <w:tabs>
          <w:tab w:val="left" w:pos="627"/>
        </w:tabs>
        <w:ind w:left="382" w:right="112" w:firstLine="0"/>
      </w:pPr>
      <w:r>
        <w:t>En las sesiones podrá estar presente quien asesore al grupo interdisciplinario, en caso de contar con dicha figura, quien tendrá derecho a voz, pero no a</w:t>
      </w:r>
      <w:r>
        <w:rPr>
          <w:spacing w:val="-12"/>
        </w:rPr>
        <w:t xml:space="preserve"> </w:t>
      </w:r>
      <w:r>
        <w:t>voto.</w:t>
      </w:r>
    </w:p>
    <w:p w:rsidR="00246373" w:rsidRDefault="00246373">
      <w:pPr>
        <w:pStyle w:val="Textoindependiente"/>
        <w:spacing w:before="9"/>
        <w:ind w:left="0"/>
        <w:rPr>
          <w:sz w:val="20"/>
        </w:rPr>
      </w:pPr>
    </w:p>
    <w:p w:rsidR="00246373" w:rsidRDefault="0090480F">
      <w:pPr>
        <w:pStyle w:val="Ttulo1"/>
      </w:pPr>
      <w:bookmarkStart w:id="26" w:name="_TOC_250011"/>
      <w:bookmarkStart w:id="27" w:name="_TOC_250010"/>
      <w:bookmarkEnd w:id="26"/>
      <w:bookmarkEnd w:id="27"/>
      <w:r>
        <w:t>Artículo 22.</w:t>
      </w:r>
    </w:p>
    <w:p w:rsidR="00246373" w:rsidRDefault="0090480F">
      <w:pPr>
        <w:pStyle w:val="Prrafodelista"/>
        <w:tabs>
          <w:tab w:val="left" w:pos="627"/>
        </w:tabs>
        <w:spacing w:before="124"/>
        <w:ind w:left="382" w:right="116" w:firstLine="0"/>
      </w:pPr>
      <w:r>
        <w:t>La convocatoria a las sesiones deberá contener el día y la hora en que la misma se deba celebrar, la mención de si es ordinaria o extraordinaria y un proyecto de orden del día para para ser desahogado, remitiéndose en forma digital los anexos necesarios para el análisis de los asuntos a los correos electrónicos</w:t>
      </w:r>
      <w:r>
        <w:rPr>
          <w:spacing w:val="-5"/>
        </w:rPr>
        <w:t xml:space="preserve"> </w:t>
      </w:r>
      <w:r>
        <w:t>respectivos.</w:t>
      </w:r>
    </w:p>
    <w:p w:rsidR="00246373" w:rsidRDefault="00246373">
      <w:pPr>
        <w:pStyle w:val="Textoindependiente"/>
        <w:ind w:left="0"/>
        <w:jc w:val="both"/>
        <w:rPr>
          <w:sz w:val="18"/>
        </w:rPr>
      </w:pPr>
    </w:p>
    <w:p w:rsidR="00246373" w:rsidRDefault="0090480F">
      <w:pPr>
        <w:pStyle w:val="Prrafodelista"/>
        <w:tabs>
          <w:tab w:val="left" w:pos="627"/>
        </w:tabs>
        <w:ind w:left="382" w:right="113" w:firstLine="0"/>
      </w:pPr>
      <w:r>
        <w:t>La Presidencia del grupo interdisciplinario de archivos podrá convocar a reunión de trabajo con al menos 48 horas de anticipación, a través de las cuentas de correo electrónico institucionales, y será acompañada por el orden del día y los documentos que soporten los asuntos a</w:t>
      </w:r>
      <w:r>
        <w:rPr>
          <w:spacing w:val="-6"/>
        </w:rPr>
        <w:t xml:space="preserve"> </w:t>
      </w:r>
      <w:r>
        <w:t>tratar.</w:t>
      </w:r>
    </w:p>
    <w:p w:rsidR="00246373" w:rsidRDefault="00246373">
      <w:pPr>
        <w:pStyle w:val="Textoindependiente"/>
        <w:spacing w:before="9"/>
        <w:ind w:left="0"/>
        <w:rPr>
          <w:sz w:val="18"/>
        </w:rPr>
      </w:pPr>
    </w:p>
    <w:p w:rsidR="00246373" w:rsidRDefault="0090480F">
      <w:pPr>
        <w:pStyle w:val="Ttulo1"/>
        <w:spacing w:before="1"/>
      </w:pPr>
      <w:bookmarkStart w:id="28" w:name="_TOC_250009"/>
      <w:bookmarkEnd w:id="28"/>
      <w:r>
        <w:t>Artículo 23.</w:t>
      </w:r>
    </w:p>
    <w:p w:rsidR="00246373" w:rsidRDefault="0090480F">
      <w:pPr>
        <w:pStyle w:val="Prrafodelista"/>
        <w:tabs>
          <w:tab w:val="left" w:pos="627"/>
        </w:tabs>
        <w:spacing w:before="121"/>
        <w:ind w:left="382" w:right="116" w:firstLine="0"/>
      </w:pPr>
      <w:r>
        <w:t>De cada sesión se elaborará un acta que contendrá la fecha de la sesión, hora de inicio y conclusión, la lista de asistencia, los puntos del orden del día, una síntesis de las intervenciones, la denominación e identificación de las determinaciones adoptadas y el sentido del voto de los y las vocales del grupo interdisciplinario y de la Presidencia, en su caso. El acta deberá ser elaborada por la o el Secretario</w:t>
      </w:r>
      <w:r>
        <w:rPr>
          <w:spacing w:val="-6"/>
        </w:rPr>
        <w:t xml:space="preserve"> </w:t>
      </w:r>
      <w:r>
        <w:t>Técnico.</w:t>
      </w:r>
    </w:p>
    <w:p w:rsidR="00246373" w:rsidRDefault="00246373">
      <w:pPr>
        <w:pStyle w:val="Textoindependiente"/>
        <w:spacing w:before="9"/>
        <w:ind w:left="0"/>
        <w:rPr>
          <w:sz w:val="18"/>
        </w:rPr>
      </w:pPr>
    </w:p>
    <w:p w:rsidR="00246373" w:rsidRDefault="0090480F">
      <w:pPr>
        <w:pStyle w:val="Prrafodelista"/>
        <w:tabs>
          <w:tab w:val="left" w:pos="627"/>
        </w:tabs>
        <w:spacing w:before="1"/>
        <w:ind w:left="382" w:right="112" w:firstLine="0"/>
      </w:pPr>
      <w:r>
        <w:t>Una vez elaborado el proyecto de acta, se enviará a las y los integrantes del grupo interdisciplinario, quienes contarán con un plazo de tres días hábiles a partir de la recepción, para emitir sus comentarios y/o sugerencias, por lo que, en caso de no emitirlos, se entenderá por aceptadas en sus términos y se procederá a la</w:t>
      </w:r>
      <w:r>
        <w:rPr>
          <w:spacing w:val="-27"/>
        </w:rPr>
        <w:t xml:space="preserve"> </w:t>
      </w:r>
      <w:r>
        <w:t>formalización.</w:t>
      </w:r>
    </w:p>
    <w:p w:rsidR="00246373" w:rsidRDefault="00246373">
      <w:pPr>
        <w:pStyle w:val="Textoindependiente"/>
        <w:spacing w:before="8"/>
        <w:ind w:left="0"/>
        <w:rPr>
          <w:sz w:val="20"/>
        </w:rPr>
      </w:pPr>
    </w:p>
    <w:p w:rsidR="00246373" w:rsidRDefault="0090480F">
      <w:pPr>
        <w:pStyle w:val="Ttulo1"/>
        <w:spacing w:before="1"/>
        <w:jc w:val="left"/>
      </w:pPr>
      <w:bookmarkStart w:id="29" w:name="_TOC_250008"/>
      <w:bookmarkEnd w:id="29"/>
      <w:r>
        <w:t>Artículo 24.</w:t>
      </w:r>
    </w:p>
    <w:p w:rsidR="00246373" w:rsidRDefault="0090480F">
      <w:pPr>
        <w:tabs>
          <w:tab w:val="left" w:pos="627"/>
        </w:tabs>
        <w:spacing w:before="121"/>
        <w:ind w:left="426"/>
      </w:pPr>
      <w:r>
        <w:t>La Presidencia del grupo interdisciplinario tendrá las funciones</w:t>
      </w:r>
      <w:r>
        <w:rPr>
          <w:spacing w:val="-11"/>
        </w:rPr>
        <w:t xml:space="preserve"> </w:t>
      </w:r>
      <w:r>
        <w:t>siguientes:</w:t>
      </w:r>
    </w:p>
    <w:p w:rsidR="00246373" w:rsidRDefault="00246373">
      <w:pPr>
        <w:pStyle w:val="Textoindependiente"/>
        <w:ind w:left="0"/>
        <w:rPr>
          <w:sz w:val="20"/>
        </w:rPr>
      </w:pPr>
    </w:p>
    <w:p w:rsidR="00246373" w:rsidRDefault="0090480F">
      <w:pPr>
        <w:pStyle w:val="Prrafodelista"/>
        <w:numPr>
          <w:ilvl w:val="1"/>
          <w:numId w:val="11"/>
        </w:numPr>
        <w:tabs>
          <w:tab w:val="left" w:pos="1233"/>
          <w:tab w:val="left" w:pos="1234"/>
        </w:tabs>
        <w:spacing w:line="252" w:lineRule="exact"/>
        <w:jc w:val="both"/>
      </w:pPr>
      <w:r>
        <w:t>Coordinar el grupo interdisciplinario de la Fiscalía;</w:t>
      </w:r>
    </w:p>
    <w:p w:rsidR="00246373" w:rsidRPr="009F18FF" w:rsidRDefault="0090480F">
      <w:pPr>
        <w:pStyle w:val="Prrafodelista"/>
        <w:numPr>
          <w:ilvl w:val="1"/>
          <w:numId w:val="11"/>
        </w:numPr>
        <w:tabs>
          <w:tab w:val="left" w:pos="1233"/>
          <w:tab w:val="left" w:pos="1234"/>
        </w:tabs>
        <w:spacing w:line="242" w:lineRule="auto"/>
        <w:ind w:right="118" w:hanging="468"/>
        <w:jc w:val="both"/>
      </w:pPr>
      <w:r w:rsidRPr="009F18FF">
        <w:t>Convocar y presidir las sesiones y reuniones de trabajo a los Vocales y participantes del grupo</w:t>
      </w:r>
      <w:r w:rsidRPr="009F18FF">
        <w:rPr>
          <w:spacing w:val="-6"/>
        </w:rPr>
        <w:t xml:space="preserve"> </w:t>
      </w:r>
      <w:r w:rsidRPr="009F18FF">
        <w:t>interdisciplinario;</w:t>
      </w:r>
    </w:p>
    <w:p w:rsidR="00246373" w:rsidRDefault="0090480F">
      <w:pPr>
        <w:pStyle w:val="Prrafodelista"/>
        <w:numPr>
          <w:ilvl w:val="1"/>
          <w:numId w:val="11"/>
        </w:numPr>
        <w:tabs>
          <w:tab w:val="left" w:pos="1233"/>
          <w:tab w:val="left" w:pos="1234"/>
        </w:tabs>
        <w:spacing w:line="249" w:lineRule="exact"/>
        <w:ind w:hanging="531"/>
        <w:jc w:val="both"/>
      </w:pPr>
      <w:r>
        <w:t>Presidir y participar en las sesiones del grupo</w:t>
      </w:r>
      <w:r>
        <w:rPr>
          <w:spacing w:val="-10"/>
        </w:rPr>
        <w:t xml:space="preserve"> </w:t>
      </w:r>
      <w:r>
        <w:t>interdisciplinario;</w:t>
      </w:r>
    </w:p>
    <w:p w:rsidR="00246373" w:rsidRDefault="0090480F">
      <w:pPr>
        <w:pStyle w:val="Prrafodelista"/>
        <w:numPr>
          <w:ilvl w:val="1"/>
          <w:numId w:val="11"/>
        </w:numPr>
        <w:tabs>
          <w:tab w:val="left" w:pos="1233"/>
          <w:tab w:val="left" w:pos="1234"/>
        </w:tabs>
        <w:spacing w:before="1"/>
        <w:ind w:right="118" w:hanging="555"/>
        <w:jc w:val="both"/>
      </w:pPr>
      <w:r>
        <w:t>Proponer a los Vocales y participantes del grupo interdisciplinario el orden del día de las</w:t>
      </w:r>
      <w:r>
        <w:rPr>
          <w:spacing w:val="-1"/>
        </w:rPr>
        <w:t xml:space="preserve"> </w:t>
      </w:r>
      <w:r>
        <w:t>sesiones;</w:t>
      </w:r>
    </w:p>
    <w:p w:rsidR="00246373" w:rsidRDefault="0090480F">
      <w:pPr>
        <w:pStyle w:val="Prrafodelista"/>
        <w:numPr>
          <w:ilvl w:val="1"/>
          <w:numId w:val="11"/>
        </w:numPr>
        <w:tabs>
          <w:tab w:val="left" w:pos="1233"/>
          <w:tab w:val="left" w:pos="1234"/>
        </w:tabs>
        <w:spacing w:line="251" w:lineRule="exact"/>
        <w:ind w:hanging="493"/>
        <w:jc w:val="both"/>
      </w:pPr>
      <w:r>
        <w:t>Instalar y clausurar las</w:t>
      </w:r>
      <w:r>
        <w:rPr>
          <w:spacing w:val="-5"/>
        </w:rPr>
        <w:t xml:space="preserve"> </w:t>
      </w:r>
      <w:r>
        <w:t>sesiones;</w:t>
      </w:r>
    </w:p>
    <w:p w:rsidR="00246373" w:rsidRDefault="0090480F">
      <w:pPr>
        <w:pStyle w:val="Prrafodelista"/>
        <w:numPr>
          <w:ilvl w:val="1"/>
          <w:numId w:val="11"/>
        </w:numPr>
        <w:tabs>
          <w:tab w:val="left" w:pos="1233"/>
          <w:tab w:val="left" w:pos="1234"/>
        </w:tabs>
        <w:spacing w:before="2"/>
        <w:ind w:right="119" w:hanging="555"/>
        <w:jc w:val="both"/>
      </w:pPr>
      <w:r>
        <w:t>Tomar las decisiones y medidas que estime necesarias para el adecuado desarrollo de las</w:t>
      </w:r>
      <w:r>
        <w:rPr>
          <w:spacing w:val="-2"/>
        </w:rPr>
        <w:t xml:space="preserve"> </w:t>
      </w:r>
      <w:r>
        <w:t>sesiones;</w:t>
      </w:r>
    </w:p>
    <w:p w:rsidR="00246373" w:rsidRDefault="0090480F">
      <w:pPr>
        <w:pStyle w:val="Prrafodelista"/>
        <w:numPr>
          <w:ilvl w:val="1"/>
          <w:numId w:val="11"/>
        </w:numPr>
        <w:tabs>
          <w:tab w:val="left" w:pos="1233"/>
          <w:tab w:val="left" w:pos="1234"/>
        </w:tabs>
        <w:spacing w:line="252" w:lineRule="exact"/>
        <w:ind w:hanging="615"/>
        <w:jc w:val="both"/>
      </w:pPr>
      <w:r>
        <w:t>Manifestarse libremente sobre los temas que se traten en las</w:t>
      </w:r>
      <w:r>
        <w:rPr>
          <w:spacing w:val="-17"/>
        </w:rPr>
        <w:t xml:space="preserve"> </w:t>
      </w:r>
      <w:r>
        <w:t>sesiones;</w:t>
      </w:r>
    </w:p>
    <w:p w:rsidR="00246373" w:rsidRDefault="0090480F">
      <w:pPr>
        <w:pStyle w:val="Prrafodelista"/>
        <w:numPr>
          <w:ilvl w:val="1"/>
          <w:numId w:val="11"/>
        </w:numPr>
        <w:tabs>
          <w:tab w:val="left" w:pos="1233"/>
          <w:tab w:val="left" w:pos="1234"/>
        </w:tabs>
        <w:ind w:right="114" w:hanging="677"/>
        <w:jc w:val="both"/>
      </w:pPr>
      <w:r>
        <w:t>Conceder el uso de la palabra a las y los Vocales y participantes del grupo interdisciplinario, en el orden que le sea</w:t>
      </w:r>
      <w:r>
        <w:rPr>
          <w:spacing w:val="-5"/>
        </w:rPr>
        <w:t xml:space="preserve"> </w:t>
      </w:r>
      <w:r>
        <w:t>solicitada;</w:t>
      </w:r>
    </w:p>
    <w:p w:rsidR="00246373" w:rsidRDefault="0090480F">
      <w:pPr>
        <w:pStyle w:val="Prrafodelista"/>
        <w:numPr>
          <w:ilvl w:val="1"/>
          <w:numId w:val="11"/>
        </w:numPr>
        <w:tabs>
          <w:tab w:val="left" w:pos="1233"/>
          <w:tab w:val="left" w:pos="1234"/>
        </w:tabs>
        <w:ind w:right="116" w:hanging="555"/>
        <w:jc w:val="both"/>
      </w:pPr>
      <w:r>
        <w:t>Firmar junto con la Secretaría Técnica del grupo interdisciplinario, todas las actas de las</w:t>
      </w:r>
      <w:r>
        <w:rPr>
          <w:spacing w:val="-1"/>
        </w:rPr>
        <w:t xml:space="preserve"> </w:t>
      </w:r>
      <w:r>
        <w:t>sesiones;</w:t>
      </w:r>
    </w:p>
    <w:p w:rsidR="00246373" w:rsidRDefault="0090480F">
      <w:pPr>
        <w:pStyle w:val="Prrafodelista"/>
        <w:numPr>
          <w:ilvl w:val="1"/>
          <w:numId w:val="11"/>
        </w:numPr>
        <w:tabs>
          <w:tab w:val="left" w:pos="1233"/>
          <w:tab w:val="left" w:pos="1234"/>
        </w:tabs>
        <w:spacing w:line="251" w:lineRule="exact"/>
        <w:ind w:hanging="555"/>
        <w:jc w:val="both"/>
      </w:pPr>
      <w:r>
        <w:t>Tendrá voto de calidad en caso de</w:t>
      </w:r>
      <w:r>
        <w:rPr>
          <w:spacing w:val="-11"/>
        </w:rPr>
        <w:t xml:space="preserve"> </w:t>
      </w:r>
      <w:r>
        <w:t>empate;</w:t>
      </w:r>
    </w:p>
    <w:p w:rsidR="00246373" w:rsidRDefault="0090480F">
      <w:pPr>
        <w:pStyle w:val="Prrafodelista"/>
        <w:numPr>
          <w:ilvl w:val="1"/>
          <w:numId w:val="11"/>
        </w:numPr>
        <w:tabs>
          <w:tab w:val="left" w:pos="1233"/>
          <w:tab w:val="left" w:pos="1234"/>
        </w:tabs>
        <w:spacing w:before="1"/>
        <w:ind w:right="115" w:hanging="615"/>
        <w:jc w:val="both"/>
      </w:pPr>
      <w:r>
        <w:t xml:space="preserve">Presentar en el mes de enero, el Programa Anual de desarrollo Archivístico, y </w:t>
      </w:r>
      <w:r>
        <w:lastRenderedPageBreak/>
        <w:t>demás instrumentos que requieren la aprobación del mismo;</w:t>
      </w:r>
      <w:r>
        <w:rPr>
          <w:spacing w:val="-8"/>
        </w:rPr>
        <w:t xml:space="preserve"> </w:t>
      </w:r>
      <w:r>
        <w:t>y,</w:t>
      </w:r>
    </w:p>
    <w:p w:rsidR="00246373" w:rsidRDefault="0090480F">
      <w:pPr>
        <w:pStyle w:val="Prrafodelista"/>
        <w:numPr>
          <w:ilvl w:val="1"/>
          <w:numId w:val="11"/>
        </w:numPr>
        <w:tabs>
          <w:tab w:val="left" w:pos="1233"/>
          <w:tab w:val="left" w:pos="1234"/>
        </w:tabs>
        <w:spacing w:before="1"/>
        <w:ind w:right="117" w:hanging="677"/>
        <w:jc w:val="both"/>
      </w:pPr>
      <w:r>
        <w:t>Las demás que en el ámbito de su competencia le sean encomendadas por las disposiciones legales de la materia.</w:t>
      </w:r>
    </w:p>
    <w:p w:rsidR="00246373" w:rsidRDefault="00246373">
      <w:pPr>
        <w:pStyle w:val="Textoindependiente"/>
        <w:spacing w:before="8"/>
        <w:ind w:left="0"/>
        <w:rPr>
          <w:sz w:val="21"/>
        </w:rPr>
      </w:pPr>
    </w:p>
    <w:p w:rsidR="00246373" w:rsidRDefault="00246373">
      <w:pPr>
        <w:pStyle w:val="Textoindependiente"/>
        <w:spacing w:before="8"/>
        <w:ind w:left="0"/>
        <w:rPr>
          <w:sz w:val="21"/>
        </w:rPr>
      </w:pPr>
    </w:p>
    <w:p w:rsidR="00246373" w:rsidRDefault="0090480F">
      <w:pPr>
        <w:pStyle w:val="Ttulo1"/>
        <w:jc w:val="left"/>
      </w:pPr>
      <w:bookmarkStart w:id="30" w:name="_TOC_250007"/>
      <w:bookmarkEnd w:id="30"/>
      <w:r>
        <w:t>Artículo 25.</w:t>
      </w:r>
    </w:p>
    <w:p w:rsidR="00246373" w:rsidRDefault="0090480F">
      <w:pPr>
        <w:tabs>
          <w:tab w:val="left" w:pos="627"/>
        </w:tabs>
        <w:spacing w:before="121"/>
        <w:ind w:left="426"/>
      </w:pPr>
      <w:r>
        <w:t>Son funciones de los y las Vocales del grupo</w:t>
      </w:r>
      <w:r>
        <w:rPr>
          <w:spacing w:val="-9"/>
        </w:rPr>
        <w:t xml:space="preserve"> </w:t>
      </w:r>
      <w:r>
        <w:t>interdisciplinario:</w:t>
      </w:r>
    </w:p>
    <w:p w:rsidR="00246373" w:rsidRDefault="00246373">
      <w:pPr>
        <w:pStyle w:val="Textoindependiente"/>
        <w:spacing w:before="1"/>
        <w:ind w:left="0"/>
      </w:pPr>
    </w:p>
    <w:p w:rsidR="00246373" w:rsidRDefault="0090480F">
      <w:pPr>
        <w:pStyle w:val="Prrafodelista"/>
        <w:numPr>
          <w:ilvl w:val="1"/>
          <w:numId w:val="12"/>
        </w:numPr>
        <w:tabs>
          <w:tab w:val="left" w:pos="1234"/>
        </w:tabs>
        <w:jc w:val="both"/>
      </w:pPr>
      <w:r>
        <w:t>Asistir a las sesiones y participar en</w:t>
      </w:r>
      <w:r>
        <w:rPr>
          <w:spacing w:val="-5"/>
        </w:rPr>
        <w:t xml:space="preserve"> </w:t>
      </w:r>
      <w:r>
        <w:t>ellas;</w:t>
      </w:r>
    </w:p>
    <w:p w:rsidR="00246373" w:rsidRDefault="0090480F">
      <w:pPr>
        <w:pStyle w:val="Prrafodelista"/>
        <w:numPr>
          <w:ilvl w:val="1"/>
          <w:numId w:val="12"/>
        </w:numPr>
        <w:tabs>
          <w:tab w:val="left" w:pos="1234"/>
        </w:tabs>
        <w:spacing w:before="1" w:line="252" w:lineRule="exact"/>
        <w:ind w:hanging="468"/>
        <w:jc w:val="both"/>
      </w:pPr>
      <w:r>
        <w:t>Manifestarse libremente sobre los temas que se traten en las</w:t>
      </w:r>
      <w:r>
        <w:rPr>
          <w:spacing w:val="-14"/>
        </w:rPr>
        <w:t xml:space="preserve"> </w:t>
      </w:r>
      <w:r>
        <w:t>sesiones;</w:t>
      </w:r>
    </w:p>
    <w:p w:rsidR="00246373" w:rsidRDefault="0090480F">
      <w:pPr>
        <w:pStyle w:val="Prrafodelista"/>
        <w:numPr>
          <w:ilvl w:val="1"/>
          <w:numId w:val="12"/>
        </w:numPr>
        <w:tabs>
          <w:tab w:val="left" w:pos="1234"/>
        </w:tabs>
        <w:ind w:right="119" w:hanging="531"/>
        <w:jc w:val="both"/>
      </w:pPr>
      <w:r>
        <w:t>Ser convocados oportunamente a las sesiones y recibir la documentación correspondiente;</w:t>
      </w:r>
    </w:p>
    <w:p w:rsidR="00246373" w:rsidRDefault="0090480F">
      <w:pPr>
        <w:pStyle w:val="Prrafodelista"/>
        <w:numPr>
          <w:ilvl w:val="1"/>
          <w:numId w:val="12"/>
        </w:numPr>
        <w:tabs>
          <w:tab w:val="left" w:pos="1234"/>
        </w:tabs>
        <w:spacing w:before="1"/>
        <w:ind w:right="116" w:hanging="555"/>
        <w:jc w:val="both"/>
      </w:pPr>
      <w:r>
        <w:t>Proponer acuerdos o modificaciones a los documentos que se analicen en la sesión;</w:t>
      </w:r>
    </w:p>
    <w:p w:rsidR="00246373" w:rsidRDefault="0090480F">
      <w:pPr>
        <w:pStyle w:val="Prrafodelista"/>
        <w:numPr>
          <w:ilvl w:val="1"/>
          <w:numId w:val="12"/>
        </w:numPr>
        <w:tabs>
          <w:tab w:val="left" w:pos="1234"/>
        </w:tabs>
        <w:ind w:right="113" w:hanging="492"/>
        <w:jc w:val="both"/>
      </w:pPr>
      <w:r>
        <w:t>Participar en la elaboración del plan anual de conservación y preservación de la información archivística, cuya finalidad será prevenir y cuidar la documentación a lo largo de su ciclo vital, así como restaurar aquella que en su caso se encuentre dañada o con signos de</w:t>
      </w:r>
      <w:r>
        <w:rPr>
          <w:spacing w:val="-7"/>
        </w:rPr>
        <w:t xml:space="preserve"> </w:t>
      </w:r>
      <w:r>
        <w:t>deterioro;</w:t>
      </w:r>
    </w:p>
    <w:p w:rsidR="00246373" w:rsidRDefault="0090480F">
      <w:pPr>
        <w:pStyle w:val="Prrafodelista"/>
        <w:numPr>
          <w:ilvl w:val="1"/>
          <w:numId w:val="12"/>
        </w:numPr>
        <w:tabs>
          <w:tab w:val="left" w:pos="1234"/>
        </w:tabs>
        <w:spacing w:line="251" w:lineRule="exact"/>
        <w:ind w:hanging="555"/>
        <w:jc w:val="both"/>
      </w:pPr>
      <w:r>
        <w:t>Intervenir en el destino de los documentos de archivo de su área de</w:t>
      </w:r>
      <w:r>
        <w:rPr>
          <w:spacing w:val="-16"/>
        </w:rPr>
        <w:t xml:space="preserve"> </w:t>
      </w:r>
      <w:r>
        <w:t>adscripción;</w:t>
      </w:r>
    </w:p>
    <w:p w:rsidR="00246373" w:rsidRDefault="0090480F">
      <w:pPr>
        <w:pStyle w:val="Prrafodelista"/>
        <w:numPr>
          <w:ilvl w:val="1"/>
          <w:numId w:val="12"/>
        </w:numPr>
        <w:tabs>
          <w:tab w:val="left" w:pos="1234"/>
        </w:tabs>
        <w:ind w:right="115" w:hanging="615"/>
        <w:jc w:val="both"/>
      </w:pPr>
      <w:r>
        <w:t>Vigilar el cumplimiento de la normatividad archivística en el ámbito de su competencia;</w:t>
      </w:r>
    </w:p>
    <w:p w:rsidR="00246373" w:rsidRDefault="0090480F">
      <w:pPr>
        <w:pStyle w:val="Prrafodelista"/>
        <w:numPr>
          <w:ilvl w:val="1"/>
          <w:numId w:val="12"/>
        </w:numPr>
        <w:tabs>
          <w:tab w:val="left" w:pos="1234"/>
        </w:tabs>
        <w:ind w:right="114" w:hanging="677"/>
        <w:jc w:val="both"/>
      </w:pPr>
      <w:r>
        <w:t>De la Dirección General de Asuntos Jurídicos, apoyar a la o el Secretario Técnico en la elaboración de los proyectos de normatividad archivística, asesorar a las y los integrantes del grupo interdisciplinario en materia de interpretación jurídica y de aplicación normativa en temas</w:t>
      </w:r>
      <w:r>
        <w:rPr>
          <w:spacing w:val="1"/>
        </w:rPr>
        <w:t xml:space="preserve"> </w:t>
      </w:r>
      <w:r>
        <w:t>archivísticos; asesorar y coadyuvar en la vigilancia del cumplimiento a la normatividad en la materia de Transparencia y Protección de Datos Personales, así como elaborar los dictámenes que le sean solicitados por la Secretaría Técnica, para los fines del funcionamiento adecuado del archivo</w:t>
      </w:r>
      <w:r>
        <w:rPr>
          <w:spacing w:val="-10"/>
        </w:rPr>
        <w:t xml:space="preserve"> </w:t>
      </w:r>
      <w:r>
        <w:t>Institucional;</w:t>
      </w:r>
    </w:p>
    <w:p w:rsidR="00285777" w:rsidRDefault="0090480F" w:rsidP="00557629">
      <w:pPr>
        <w:pStyle w:val="Prrafodelista"/>
        <w:numPr>
          <w:ilvl w:val="1"/>
          <w:numId w:val="12"/>
        </w:numPr>
        <w:tabs>
          <w:tab w:val="left" w:pos="1234"/>
        </w:tabs>
        <w:spacing w:before="1" w:after="20"/>
        <w:ind w:right="118" w:hanging="555"/>
        <w:jc w:val="both"/>
      </w:pPr>
      <w:r>
        <w:t>Del Órgano Interno de Control, vigilar el cumplimiento de la normatividad archivística en el ámbito de su</w:t>
      </w:r>
      <w:r w:rsidRPr="00285777">
        <w:rPr>
          <w:spacing w:val="-4"/>
        </w:rPr>
        <w:t xml:space="preserve"> </w:t>
      </w:r>
      <w:r>
        <w:t>competencia;</w:t>
      </w:r>
    </w:p>
    <w:p w:rsidR="00246373" w:rsidRDefault="0090480F" w:rsidP="00557629">
      <w:pPr>
        <w:pStyle w:val="Prrafodelista"/>
        <w:numPr>
          <w:ilvl w:val="1"/>
          <w:numId w:val="12"/>
        </w:numPr>
        <w:tabs>
          <w:tab w:val="left" w:pos="1234"/>
        </w:tabs>
        <w:spacing w:before="1" w:after="20"/>
        <w:ind w:right="118" w:hanging="555"/>
        <w:jc w:val="both"/>
      </w:pPr>
      <w:r w:rsidRPr="00285777">
        <w:rPr>
          <w:color w:val="000000" w:themeColor="text1"/>
        </w:rPr>
        <w:t>De la</w:t>
      </w:r>
      <w:r w:rsidRPr="00285777">
        <w:rPr>
          <w:color w:val="FF0000"/>
        </w:rPr>
        <w:t xml:space="preserve"> </w:t>
      </w:r>
      <w:r w:rsidR="00285777" w:rsidRPr="00285777">
        <w:t xml:space="preserve">Coordinación General de Análisis Criminal y Operaciones Tecnológicas; </w:t>
      </w:r>
      <w:r>
        <w:t>apoyar a la o el Secretario Técnico en la elaboración de proyectos en materia de documentos electrónicos y de su automatización; formulación de proyectos de desarrollo de sistemas automatizados vinculados a los procesos documentales, y asesorar sobre la aplicación de herramientas y avances informáticos que mejoren el archivo institucional;</w:t>
      </w:r>
      <w:r w:rsidRPr="00285777">
        <w:rPr>
          <w:spacing w:val="1"/>
        </w:rPr>
        <w:t xml:space="preserve"> </w:t>
      </w:r>
      <w:r>
        <w:t>y,</w:t>
      </w:r>
    </w:p>
    <w:p w:rsidR="00246373" w:rsidRDefault="0090480F">
      <w:pPr>
        <w:pStyle w:val="Prrafodelista"/>
        <w:numPr>
          <w:ilvl w:val="1"/>
          <w:numId w:val="12"/>
        </w:numPr>
        <w:tabs>
          <w:tab w:val="left" w:pos="1234"/>
        </w:tabs>
        <w:spacing w:before="1"/>
        <w:ind w:right="116" w:hanging="615"/>
        <w:jc w:val="both"/>
      </w:pPr>
      <w:r>
        <w:t>De la Dirección General de Administración, procurar los recursos materiales y financieros para el funcionamiento del Archivo Institucional de la Fiscalía, y atender las necesidades para la regulación de los recursos materiales que se destinen al archivo</w:t>
      </w:r>
      <w:r>
        <w:rPr>
          <w:spacing w:val="-18"/>
        </w:rPr>
        <w:t xml:space="preserve"> </w:t>
      </w:r>
      <w:r>
        <w:t>institucional de la Fiscalía.</w:t>
      </w:r>
    </w:p>
    <w:p w:rsidR="00246373" w:rsidRDefault="00246373">
      <w:pPr>
        <w:pStyle w:val="Textoindependiente"/>
        <w:spacing w:before="7"/>
        <w:ind w:left="0"/>
        <w:rPr>
          <w:sz w:val="21"/>
        </w:rPr>
      </w:pPr>
    </w:p>
    <w:p w:rsidR="00246373" w:rsidRDefault="0090480F">
      <w:pPr>
        <w:pStyle w:val="Ttulo1"/>
        <w:jc w:val="left"/>
      </w:pPr>
      <w:bookmarkStart w:id="31" w:name="_TOC_250006"/>
      <w:bookmarkEnd w:id="31"/>
      <w:r>
        <w:t>Artículo 26.</w:t>
      </w:r>
    </w:p>
    <w:p w:rsidR="00246373" w:rsidRDefault="0090480F">
      <w:pPr>
        <w:tabs>
          <w:tab w:val="left" w:pos="627"/>
        </w:tabs>
        <w:spacing w:before="124"/>
        <w:ind w:left="426"/>
      </w:pPr>
      <w:r>
        <w:t>Son funciones de las personas participantes del grupo</w:t>
      </w:r>
      <w:r>
        <w:rPr>
          <w:spacing w:val="-10"/>
        </w:rPr>
        <w:t xml:space="preserve"> </w:t>
      </w:r>
      <w:r>
        <w:t>interdisciplinario:</w:t>
      </w:r>
    </w:p>
    <w:p w:rsidR="00246373" w:rsidRDefault="00246373">
      <w:pPr>
        <w:pStyle w:val="Textoindependiente"/>
        <w:spacing w:before="1"/>
        <w:ind w:left="0"/>
      </w:pPr>
    </w:p>
    <w:p w:rsidR="00246373" w:rsidRDefault="0090480F">
      <w:pPr>
        <w:pStyle w:val="Prrafodelista"/>
        <w:numPr>
          <w:ilvl w:val="1"/>
          <w:numId w:val="13"/>
        </w:numPr>
        <w:tabs>
          <w:tab w:val="left" w:pos="1233"/>
          <w:tab w:val="left" w:pos="1234"/>
        </w:tabs>
        <w:spacing w:line="252" w:lineRule="exact"/>
        <w:jc w:val="both"/>
      </w:pPr>
      <w:r>
        <w:t>Asistir a las sesiones y reuniones de trabajo y participar en</w:t>
      </w:r>
      <w:r>
        <w:rPr>
          <w:spacing w:val="-13"/>
        </w:rPr>
        <w:t xml:space="preserve"> </w:t>
      </w:r>
      <w:r>
        <w:t>ellas;</w:t>
      </w:r>
    </w:p>
    <w:p w:rsidR="00246373" w:rsidRDefault="0090480F">
      <w:pPr>
        <w:pStyle w:val="Prrafodelista"/>
        <w:numPr>
          <w:ilvl w:val="1"/>
          <w:numId w:val="13"/>
        </w:numPr>
        <w:tabs>
          <w:tab w:val="left" w:pos="1233"/>
          <w:tab w:val="left" w:pos="1234"/>
        </w:tabs>
        <w:spacing w:line="252" w:lineRule="exact"/>
        <w:ind w:hanging="468"/>
        <w:jc w:val="both"/>
      </w:pPr>
      <w:r>
        <w:t>Manifestarse libremente sobre los temas que se traten en las</w:t>
      </w:r>
      <w:r>
        <w:rPr>
          <w:spacing w:val="-14"/>
        </w:rPr>
        <w:t xml:space="preserve"> </w:t>
      </w:r>
      <w:r>
        <w:t>sesiones;</w:t>
      </w:r>
    </w:p>
    <w:p w:rsidR="00246373" w:rsidRDefault="0090480F">
      <w:pPr>
        <w:pStyle w:val="Prrafodelista"/>
        <w:numPr>
          <w:ilvl w:val="1"/>
          <w:numId w:val="13"/>
        </w:numPr>
        <w:tabs>
          <w:tab w:val="left" w:pos="1233"/>
          <w:tab w:val="left" w:pos="1234"/>
        </w:tabs>
        <w:ind w:right="119" w:hanging="531"/>
        <w:jc w:val="both"/>
      </w:pPr>
      <w:r>
        <w:t>Ser convocados oportunamente a las sesiones y recibir la documentación correspondiente;</w:t>
      </w:r>
    </w:p>
    <w:p w:rsidR="00246373" w:rsidRDefault="0090480F">
      <w:pPr>
        <w:pStyle w:val="Prrafodelista"/>
        <w:numPr>
          <w:ilvl w:val="1"/>
          <w:numId w:val="13"/>
        </w:numPr>
        <w:tabs>
          <w:tab w:val="left" w:pos="1233"/>
          <w:tab w:val="left" w:pos="1234"/>
        </w:tabs>
        <w:ind w:hanging="555"/>
        <w:jc w:val="both"/>
      </w:pPr>
      <w:r>
        <w:lastRenderedPageBreak/>
        <w:t>Proponer temas en materia de archivos a la o el Secretario</w:t>
      </w:r>
      <w:r>
        <w:rPr>
          <w:spacing w:val="-5"/>
        </w:rPr>
        <w:t xml:space="preserve"> </w:t>
      </w:r>
      <w:r>
        <w:t>Técnico;</w:t>
      </w:r>
    </w:p>
    <w:p w:rsidR="00246373" w:rsidRDefault="0090480F">
      <w:pPr>
        <w:pStyle w:val="Prrafodelista"/>
        <w:numPr>
          <w:ilvl w:val="1"/>
          <w:numId w:val="13"/>
        </w:numPr>
        <w:tabs>
          <w:tab w:val="left" w:pos="1233"/>
          <w:tab w:val="left" w:pos="1234"/>
        </w:tabs>
        <w:spacing w:before="1"/>
        <w:ind w:right="122" w:hanging="492"/>
        <w:jc w:val="both"/>
      </w:pPr>
      <w:r>
        <w:t xml:space="preserve">Intervenir en el destino de los documentos de archivo de su área de adscripción; </w:t>
      </w:r>
      <w:r>
        <w:rPr>
          <w:spacing w:val="-3"/>
        </w:rPr>
        <w:t>y,</w:t>
      </w:r>
    </w:p>
    <w:p w:rsidR="00246373" w:rsidRDefault="0090480F">
      <w:pPr>
        <w:pStyle w:val="Prrafodelista"/>
        <w:numPr>
          <w:ilvl w:val="1"/>
          <w:numId w:val="13"/>
        </w:numPr>
        <w:tabs>
          <w:tab w:val="left" w:pos="1233"/>
          <w:tab w:val="left" w:pos="1234"/>
        </w:tabs>
        <w:ind w:right="116" w:hanging="555"/>
        <w:jc w:val="both"/>
      </w:pPr>
      <w:r>
        <w:t>Vigilar el cumplimiento de la normatividad archivística en el ámbito de su competencia.</w:t>
      </w:r>
    </w:p>
    <w:p w:rsidR="00246373" w:rsidRDefault="00246373">
      <w:pPr>
        <w:pStyle w:val="Ttulo1"/>
        <w:jc w:val="left"/>
      </w:pPr>
      <w:bookmarkStart w:id="32" w:name="_TOC_250005"/>
      <w:bookmarkEnd w:id="32"/>
    </w:p>
    <w:p w:rsidR="00246373" w:rsidRDefault="0090480F">
      <w:pPr>
        <w:pStyle w:val="Ttulo1"/>
        <w:jc w:val="left"/>
      </w:pPr>
      <w:r>
        <w:t>Artículo 27.</w:t>
      </w:r>
    </w:p>
    <w:p w:rsidR="00246373" w:rsidRDefault="0090480F">
      <w:pPr>
        <w:tabs>
          <w:tab w:val="left" w:pos="627"/>
        </w:tabs>
        <w:spacing w:before="122"/>
        <w:ind w:left="426"/>
      </w:pPr>
      <w:r>
        <w:t>Son funciones de la persona que funge en la Secretaria</w:t>
      </w:r>
      <w:r>
        <w:rPr>
          <w:spacing w:val="-12"/>
        </w:rPr>
        <w:t xml:space="preserve"> </w:t>
      </w:r>
      <w:r>
        <w:t>Técnica:</w:t>
      </w:r>
    </w:p>
    <w:p w:rsidR="00246373" w:rsidRDefault="00246373">
      <w:pPr>
        <w:pStyle w:val="Textoindependiente"/>
        <w:ind w:left="0"/>
        <w:rPr>
          <w:sz w:val="20"/>
        </w:rPr>
      </w:pPr>
    </w:p>
    <w:p w:rsidR="00246373" w:rsidRDefault="0090480F">
      <w:pPr>
        <w:pStyle w:val="Prrafodelista"/>
        <w:numPr>
          <w:ilvl w:val="1"/>
          <w:numId w:val="14"/>
        </w:numPr>
        <w:tabs>
          <w:tab w:val="left" w:pos="1234"/>
        </w:tabs>
        <w:ind w:right="118"/>
        <w:jc w:val="both"/>
      </w:pPr>
      <w:r>
        <w:t>Previo acuerdo con la Presidencia del grupo interdisciplinario, organizar las sesiones y reuniones, elaborar los proyectos de orden del día y las actas respectivas, así como la documentación que soporte los asuntos a</w:t>
      </w:r>
      <w:r>
        <w:rPr>
          <w:spacing w:val="-11"/>
        </w:rPr>
        <w:t xml:space="preserve"> </w:t>
      </w:r>
      <w:r>
        <w:t>tratar;</w:t>
      </w:r>
    </w:p>
    <w:p w:rsidR="00246373" w:rsidRDefault="0090480F">
      <w:pPr>
        <w:pStyle w:val="Prrafodelista"/>
        <w:numPr>
          <w:ilvl w:val="1"/>
          <w:numId w:val="14"/>
        </w:numPr>
        <w:tabs>
          <w:tab w:val="left" w:pos="1234"/>
        </w:tabs>
        <w:ind w:right="112" w:hanging="468"/>
        <w:jc w:val="both"/>
      </w:pPr>
      <w:r>
        <w:t>Asistir a las sesiones y reuniones de trabajo del grupo interdisciplinario y participar en</w:t>
      </w:r>
      <w:r>
        <w:rPr>
          <w:spacing w:val="-2"/>
        </w:rPr>
        <w:t xml:space="preserve"> </w:t>
      </w:r>
      <w:r>
        <w:t>ellas;</w:t>
      </w:r>
    </w:p>
    <w:p w:rsidR="00246373" w:rsidRDefault="0090480F">
      <w:pPr>
        <w:pStyle w:val="Prrafodelista"/>
        <w:numPr>
          <w:ilvl w:val="1"/>
          <w:numId w:val="14"/>
        </w:numPr>
        <w:tabs>
          <w:tab w:val="left" w:pos="1234"/>
        </w:tabs>
        <w:spacing w:before="1"/>
        <w:ind w:right="121" w:hanging="531"/>
        <w:jc w:val="both"/>
      </w:pPr>
      <w:r>
        <w:t>Preparar los proyectos de orden del día, convocatorias e invitaciones a las sesiones;</w:t>
      </w:r>
    </w:p>
    <w:p w:rsidR="00246373" w:rsidRDefault="0090480F">
      <w:pPr>
        <w:pStyle w:val="Prrafodelista"/>
        <w:numPr>
          <w:ilvl w:val="1"/>
          <w:numId w:val="14"/>
        </w:numPr>
        <w:tabs>
          <w:tab w:val="left" w:pos="1233"/>
          <w:tab w:val="left" w:pos="1234"/>
        </w:tabs>
        <w:spacing w:line="252" w:lineRule="exact"/>
        <w:ind w:hanging="555"/>
        <w:jc w:val="both"/>
      </w:pPr>
      <w:r>
        <w:t>Pasar lista de asistencia a las y los integrantes del grupo</w:t>
      </w:r>
      <w:r>
        <w:rPr>
          <w:spacing w:val="-12"/>
        </w:rPr>
        <w:t xml:space="preserve"> </w:t>
      </w:r>
      <w:r>
        <w:t>interdisciplinario;</w:t>
      </w:r>
    </w:p>
    <w:p w:rsidR="00246373" w:rsidRDefault="0090480F">
      <w:pPr>
        <w:pStyle w:val="Prrafodelista"/>
        <w:numPr>
          <w:ilvl w:val="1"/>
          <w:numId w:val="14"/>
        </w:numPr>
        <w:tabs>
          <w:tab w:val="left" w:pos="1233"/>
          <w:tab w:val="left" w:pos="1234"/>
        </w:tabs>
        <w:ind w:right="116" w:hanging="492"/>
        <w:jc w:val="both"/>
      </w:pPr>
      <w:r>
        <w:t>Auxiliar a la presidencia del grupo interdisciplinario en la conducción de las sesiones y reuniones de</w:t>
      </w:r>
      <w:r>
        <w:rPr>
          <w:spacing w:val="-5"/>
        </w:rPr>
        <w:t xml:space="preserve"> </w:t>
      </w:r>
      <w:r>
        <w:t>trabajo;</w:t>
      </w:r>
    </w:p>
    <w:p w:rsidR="00246373" w:rsidRDefault="0090480F">
      <w:pPr>
        <w:pStyle w:val="Prrafodelista"/>
        <w:numPr>
          <w:ilvl w:val="1"/>
          <w:numId w:val="14"/>
        </w:numPr>
        <w:tabs>
          <w:tab w:val="left" w:pos="1233"/>
          <w:tab w:val="left" w:pos="1234"/>
        </w:tabs>
        <w:ind w:hanging="555"/>
        <w:jc w:val="both"/>
      </w:pPr>
      <w:r>
        <w:t>Certificar la existencia de quorum para</w:t>
      </w:r>
      <w:r>
        <w:rPr>
          <w:spacing w:val="-4"/>
        </w:rPr>
        <w:t xml:space="preserve"> </w:t>
      </w:r>
      <w:r>
        <w:t>sesionar;</w:t>
      </w:r>
    </w:p>
    <w:p w:rsidR="00246373" w:rsidRDefault="0090480F">
      <w:pPr>
        <w:pStyle w:val="Prrafodelista"/>
        <w:numPr>
          <w:ilvl w:val="1"/>
          <w:numId w:val="14"/>
        </w:numPr>
        <w:tabs>
          <w:tab w:val="left" w:pos="1233"/>
          <w:tab w:val="left" w:pos="1234"/>
        </w:tabs>
        <w:ind w:right="116" w:hanging="615"/>
        <w:jc w:val="both"/>
      </w:pPr>
      <w:r>
        <w:t>Solicitar la dispensa de la lectura de los documentos previamente distribuidos que forman parte del orden del</w:t>
      </w:r>
      <w:r>
        <w:rPr>
          <w:spacing w:val="-11"/>
        </w:rPr>
        <w:t xml:space="preserve"> </w:t>
      </w:r>
      <w:r>
        <w:t>día;</w:t>
      </w:r>
    </w:p>
    <w:p w:rsidR="00246373" w:rsidRDefault="0090480F">
      <w:pPr>
        <w:pStyle w:val="Prrafodelista"/>
        <w:numPr>
          <w:ilvl w:val="1"/>
          <w:numId w:val="14"/>
        </w:numPr>
        <w:tabs>
          <w:tab w:val="left" w:pos="1233"/>
          <w:tab w:val="left" w:pos="1234"/>
        </w:tabs>
        <w:spacing w:before="1"/>
        <w:ind w:right="120" w:hanging="677"/>
        <w:jc w:val="both"/>
      </w:pPr>
      <w:r>
        <w:t>Participar en el desahogo de los asuntos de la sesión y contribuir al correcto desarrollo de</w:t>
      </w:r>
      <w:r>
        <w:rPr>
          <w:spacing w:val="-3"/>
        </w:rPr>
        <w:t xml:space="preserve"> </w:t>
      </w:r>
      <w:r>
        <w:t>estas;</w:t>
      </w:r>
    </w:p>
    <w:p w:rsidR="00246373" w:rsidRDefault="0090480F">
      <w:pPr>
        <w:pStyle w:val="Prrafodelista"/>
        <w:numPr>
          <w:ilvl w:val="1"/>
          <w:numId w:val="14"/>
        </w:numPr>
        <w:tabs>
          <w:tab w:val="left" w:pos="1233"/>
          <w:tab w:val="left" w:pos="1234"/>
        </w:tabs>
        <w:ind w:right="120" w:hanging="555"/>
        <w:jc w:val="both"/>
      </w:pPr>
      <w:r>
        <w:t>Proponer acuerdos o modificaciones a los documentos que se analicen en la sesión;</w:t>
      </w:r>
    </w:p>
    <w:p w:rsidR="00246373" w:rsidRDefault="0090480F">
      <w:pPr>
        <w:pStyle w:val="Prrafodelista"/>
        <w:numPr>
          <w:ilvl w:val="1"/>
          <w:numId w:val="14"/>
        </w:numPr>
        <w:tabs>
          <w:tab w:val="left" w:pos="1233"/>
          <w:tab w:val="left" w:pos="1234"/>
        </w:tabs>
        <w:spacing w:line="252" w:lineRule="exact"/>
        <w:ind w:hanging="493"/>
        <w:jc w:val="both"/>
      </w:pPr>
      <w:r>
        <w:t>Dar cuenta de los escritos que se presenta al grupo</w:t>
      </w:r>
      <w:r>
        <w:rPr>
          <w:spacing w:val="-11"/>
        </w:rPr>
        <w:t xml:space="preserve"> </w:t>
      </w:r>
      <w:r>
        <w:t>interdisciplinario;</w:t>
      </w:r>
    </w:p>
    <w:p w:rsidR="00246373" w:rsidRDefault="0090480F">
      <w:pPr>
        <w:pStyle w:val="Prrafodelista"/>
        <w:numPr>
          <w:ilvl w:val="1"/>
          <w:numId w:val="14"/>
        </w:numPr>
        <w:tabs>
          <w:tab w:val="left" w:pos="1233"/>
          <w:tab w:val="left" w:pos="1234"/>
        </w:tabs>
        <w:spacing w:line="252" w:lineRule="exact"/>
        <w:ind w:hanging="555"/>
        <w:jc w:val="both"/>
      </w:pPr>
      <w:r>
        <w:t>Ser el enlace directo entre quienes integran el grupo</w:t>
      </w:r>
      <w:r>
        <w:rPr>
          <w:spacing w:val="-9"/>
        </w:rPr>
        <w:t xml:space="preserve"> </w:t>
      </w:r>
      <w:r>
        <w:t>interdisciplinario;</w:t>
      </w:r>
    </w:p>
    <w:p w:rsidR="00246373" w:rsidRDefault="0090480F">
      <w:pPr>
        <w:pStyle w:val="Prrafodelista"/>
        <w:numPr>
          <w:ilvl w:val="1"/>
          <w:numId w:val="14"/>
        </w:numPr>
        <w:tabs>
          <w:tab w:val="left" w:pos="1233"/>
          <w:tab w:val="left" w:pos="1234"/>
        </w:tabs>
        <w:spacing w:before="2"/>
        <w:ind w:right="122" w:hanging="615"/>
        <w:jc w:val="both"/>
      </w:pPr>
      <w:r>
        <w:t>Dar seguimiento al cumplimiento de los acuerdos y a las medidas acordadas por el grupo</w:t>
      </w:r>
      <w:r>
        <w:rPr>
          <w:spacing w:val="-2"/>
        </w:rPr>
        <w:t xml:space="preserve"> </w:t>
      </w:r>
      <w:r>
        <w:t>interdisciplinario;</w:t>
      </w:r>
    </w:p>
    <w:p w:rsidR="00246373" w:rsidRDefault="0090480F">
      <w:pPr>
        <w:pStyle w:val="Prrafodelista"/>
        <w:numPr>
          <w:ilvl w:val="1"/>
          <w:numId w:val="14"/>
        </w:numPr>
        <w:tabs>
          <w:tab w:val="left" w:pos="1233"/>
          <w:tab w:val="left" w:pos="1234"/>
        </w:tabs>
        <w:spacing w:line="242" w:lineRule="auto"/>
        <w:ind w:right="115" w:hanging="677"/>
        <w:jc w:val="both"/>
      </w:pPr>
      <w:r>
        <w:t>Dar cuenta a la Presidencia del grupo interdisciplinario de los asuntos de su competencia y auxiliarlo en aquellos que le encomiende;</w:t>
      </w:r>
      <w:r>
        <w:rPr>
          <w:spacing w:val="-3"/>
        </w:rPr>
        <w:t xml:space="preserve"> </w:t>
      </w:r>
      <w:r>
        <w:t>y,</w:t>
      </w:r>
    </w:p>
    <w:p w:rsidR="00246373" w:rsidRDefault="0090480F">
      <w:pPr>
        <w:pStyle w:val="Prrafodelista"/>
        <w:numPr>
          <w:ilvl w:val="1"/>
          <w:numId w:val="14"/>
        </w:numPr>
        <w:tabs>
          <w:tab w:val="left" w:pos="1233"/>
          <w:tab w:val="left" w:pos="1234"/>
        </w:tabs>
        <w:spacing w:line="242" w:lineRule="auto"/>
        <w:ind w:right="119" w:hanging="701"/>
        <w:jc w:val="both"/>
      </w:pPr>
      <w:r>
        <w:t>Las demás que en el ámbito de su competencia le sean encomendadas expresamente por la Presidencia del grupo</w:t>
      </w:r>
      <w:r>
        <w:rPr>
          <w:spacing w:val="-4"/>
        </w:rPr>
        <w:t xml:space="preserve"> </w:t>
      </w:r>
      <w:r>
        <w:t>interdisciplinario.</w:t>
      </w:r>
    </w:p>
    <w:p w:rsidR="00246373" w:rsidRDefault="00246373">
      <w:pPr>
        <w:pStyle w:val="Textoindependiente"/>
        <w:spacing w:before="9"/>
        <w:ind w:left="0"/>
        <w:rPr>
          <w:sz w:val="20"/>
        </w:rPr>
      </w:pPr>
    </w:p>
    <w:p w:rsidR="00246373" w:rsidRDefault="0090480F">
      <w:pPr>
        <w:pStyle w:val="Ttulo1"/>
        <w:ind w:left="1210" w:right="949"/>
        <w:jc w:val="center"/>
      </w:pPr>
      <w:bookmarkStart w:id="33" w:name="_TOC_250004"/>
      <w:bookmarkEnd w:id="33"/>
      <w:r>
        <w:t>CAPÍTULO IV</w:t>
      </w:r>
    </w:p>
    <w:p w:rsidR="00246373" w:rsidRDefault="0090480F">
      <w:pPr>
        <w:pStyle w:val="Ttulo1"/>
        <w:spacing w:before="1"/>
        <w:ind w:left="2655" w:right="2388"/>
        <w:jc w:val="center"/>
      </w:pPr>
      <w:bookmarkStart w:id="34" w:name="_TOC_250003"/>
      <w:bookmarkEnd w:id="34"/>
      <w:r>
        <w:t>DE LOS INSTRUMENTOS DE CONSULTA Y CONTROL ARCHIVÍSTICO</w:t>
      </w:r>
    </w:p>
    <w:p w:rsidR="00246373" w:rsidRDefault="00246373">
      <w:pPr>
        <w:pStyle w:val="Textoindependiente"/>
        <w:ind w:left="0"/>
        <w:rPr>
          <w:sz w:val="20"/>
        </w:rPr>
      </w:pPr>
    </w:p>
    <w:p w:rsidR="00246373" w:rsidRDefault="0090480F">
      <w:pPr>
        <w:pStyle w:val="Ttulo1"/>
      </w:pPr>
      <w:bookmarkStart w:id="35" w:name="_TOC_250002"/>
      <w:bookmarkEnd w:id="35"/>
      <w:r>
        <w:t>Artículo 28.</w:t>
      </w:r>
    </w:p>
    <w:p w:rsidR="00246373" w:rsidRDefault="0090480F">
      <w:pPr>
        <w:tabs>
          <w:tab w:val="left" w:pos="627"/>
        </w:tabs>
        <w:spacing w:before="121"/>
        <w:ind w:left="426"/>
      </w:pPr>
      <w:r>
        <w:t>Los instrumentos de consulta y control archivístico</w:t>
      </w:r>
      <w:r>
        <w:rPr>
          <w:spacing w:val="-4"/>
        </w:rPr>
        <w:t xml:space="preserve"> </w:t>
      </w:r>
      <w:r>
        <w:t>serán:</w:t>
      </w:r>
    </w:p>
    <w:p w:rsidR="00246373" w:rsidRDefault="00246373">
      <w:pPr>
        <w:pStyle w:val="Textoindependiente"/>
        <w:ind w:left="0"/>
        <w:rPr>
          <w:sz w:val="20"/>
        </w:rPr>
      </w:pPr>
    </w:p>
    <w:p w:rsidR="00246373" w:rsidRDefault="0090480F">
      <w:pPr>
        <w:pStyle w:val="Prrafodelista"/>
        <w:numPr>
          <w:ilvl w:val="1"/>
          <w:numId w:val="15"/>
        </w:numPr>
        <w:tabs>
          <w:tab w:val="left" w:pos="1233"/>
          <w:tab w:val="left" w:pos="1234"/>
        </w:tabs>
        <w:spacing w:before="1"/>
        <w:jc w:val="left"/>
      </w:pPr>
      <w:r>
        <w:t>Cuadro General de Clasificación</w:t>
      </w:r>
      <w:r>
        <w:rPr>
          <w:spacing w:val="-5"/>
        </w:rPr>
        <w:t xml:space="preserve"> </w:t>
      </w:r>
      <w:r>
        <w:t>Archivística;</w:t>
      </w:r>
    </w:p>
    <w:p w:rsidR="00246373" w:rsidRDefault="0090480F">
      <w:pPr>
        <w:pStyle w:val="Prrafodelista"/>
        <w:numPr>
          <w:ilvl w:val="1"/>
          <w:numId w:val="15"/>
        </w:numPr>
        <w:tabs>
          <w:tab w:val="left" w:pos="1233"/>
          <w:tab w:val="left" w:pos="1234"/>
        </w:tabs>
        <w:spacing w:before="1" w:line="252" w:lineRule="exact"/>
        <w:ind w:hanging="468"/>
        <w:jc w:val="left"/>
      </w:pPr>
      <w:r>
        <w:t>Catálogo de Disposición Documental;</w:t>
      </w:r>
      <w:r>
        <w:rPr>
          <w:spacing w:val="-4"/>
        </w:rPr>
        <w:t xml:space="preserve"> </w:t>
      </w:r>
      <w:r>
        <w:t>e,</w:t>
      </w:r>
    </w:p>
    <w:p w:rsidR="00246373" w:rsidRDefault="0090480F">
      <w:pPr>
        <w:pStyle w:val="Prrafodelista"/>
        <w:numPr>
          <w:ilvl w:val="1"/>
          <w:numId w:val="15"/>
        </w:numPr>
        <w:tabs>
          <w:tab w:val="left" w:pos="1233"/>
          <w:tab w:val="left" w:pos="1234"/>
        </w:tabs>
        <w:spacing w:line="252" w:lineRule="exact"/>
        <w:ind w:hanging="531"/>
        <w:jc w:val="left"/>
      </w:pPr>
      <w:r>
        <w:t>Inventarios documentales.</w:t>
      </w:r>
    </w:p>
    <w:p w:rsidR="00246373" w:rsidRDefault="00246373">
      <w:pPr>
        <w:pStyle w:val="Textoindependiente"/>
        <w:spacing w:before="10"/>
        <w:ind w:left="0"/>
        <w:rPr>
          <w:sz w:val="20"/>
        </w:rPr>
      </w:pPr>
    </w:p>
    <w:p w:rsidR="00246373" w:rsidRDefault="0090480F">
      <w:pPr>
        <w:pStyle w:val="Ttulo1"/>
      </w:pPr>
      <w:bookmarkStart w:id="36" w:name="_TOC_250001"/>
      <w:bookmarkEnd w:id="36"/>
      <w:r>
        <w:t>Artículo 29.</w:t>
      </w:r>
    </w:p>
    <w:p w:rsidR="00246373" w:rsidRDefault="0090480F">
      <w:pPr>
        <w:tabs>
          <w:tab w:val="left" w:pos="627"/>
        </w:tabs>
        <w:spacing w:before="121"/>
        <w:ind w:left="426"/>
      </w:pPr>
      <w:r>
        <w:t>El Cuadro General de Clasificación Archivística atenderá lo</w:t>
      </w:r>
      <w:r>
        <w:rPr>
          <w:spacing w:val="-10"/>
        </w:rPr>
        <w:t xml:space="preserve"> </w:t>
      </w:r>
      <w:r>
        <w:t>siguiente:</w:t>
      </w:r>
    </w:p>
    <w:p w:rsidR="00246373" w:rsidRDefault="00246373">
      <w:pPr>
        <w:pStyle w:val="Textoindependiente"/>
        <w:spacing w:before="10"/>
        <w:ind w:left="0"/>
        <w:rPr>
          <w:sz w:val="20"/>
        </w:rPr>
      </w:pPr>
    </w:p>
    <w:p w:rsidR="00227825" w:rsidRDefault="00227825">
      <w:pPr>
        <w:pStyle w:val="Textoindependiente"/>
        <w:spacing w:before="10"/>
        <w:ind w:left="0"/>
        <w:rPr>
          <w:sz w:val="20"/>
        </w:rPr>
      </w:pPr>
    </w:p>
    <w:p w:rsidR="00246373" w:rsidRDefault="0090480F">
      <w:pPr>
        <w:pStyle w:val="Prrafodelista"/>
        <w:numPr>
          <w:ilvl w:val="1"/>
          <w:numId w:val="16"/>
        </w:numPr>
        <w:tabs>
          <w:tab w:val="left" w:pos="1234"/>
        </w:tabs>
        <w:ind w:right="117"/>
        <w:jc w:val="both"/>
      </w:pPr>
      <w:r>
        <w:rPr>
          <w:b/>
        </w:rPr>
        <w:lastRenderedPageBreak/>
        <w:t xml:space="preserve">Fondo: </w:t>
      </w:r>
      <w:r>
        <w:t>Conjunto de documentos, producidos orgánicamente por una dependencia con cuyo nombre se</w:t>
      </w:r>
      <w:r>
        <w:rPr>
          <w:spacing w:val="-2"/>
        </w:rPr>
        <w:t xml:space="preserve"> </w:t>
      </w:r>
      <w:r>
        <w:t>identifica;</w:t>
      </w:r>
    </w:p>
    <w:p w:rsidR="00246373" w:rsidRDefault="0090480F">
      <w:pPr>
        <w:pStyle w:val="Prrafodelista"/>
        <w:numPr>
          <w:ilvl w:val="1"/>
          <w:numId w:val="16"/>
        </w:numPr>
        <w:tabs>
          <w:tab w:val="left" w:pos="1234"/>
        </w:tabs>
        <w:ind w:right="119" w:hanging="468"/>
        <w:jc w:val="both"/>
      </w:pPr>
      <w:r>
        <w:rPr>
          <w:b/>
        </w:rPr>
        <w:t xml:space="preserve">Sección: </w:t>
      </w:r>
      <w:r>
        <w:t>Subdivisión del fondo consistente en las divisiones administrativas de la Fiscalía,</w:t>
      </w:r>
      <w:r>
        <w:rPr>
          <w:spacing w:val="-1"/>
        </w:rPr>
        <w:t xml:space="preserve"> </w:t>
      </w:r>
      <w:r>
        <w:t>y</w:t>
      </w:r>
    </w:p>
    <w:p w:rsidR="00246373" w:rsidRDefault="0090480F">
      <w:pPr>
        <w:pStyle w:val="Prrafodelista"/>
        <w:numPr>
          <w:ilvl w:val="1"/>
          <w:numId w:val="16"/>
        </w:numPr>
        <w:tabs>
          <w:tab w:val="left" w:pos="1234"/>
        </w:tabs>
        <w:spacing w:before="1"/>
        <w:ind w:right="116" w:hanging="531"/>
        <w:jc w:val="both"/>
      </w:pPr>
      <w:r>
        <w:rPr>
          <w:b/>
        </w:rPr>
        <w:t xml:space="preserve">Serie: </w:t>
      </w:r>
      <w:r>
        <w:t>Subdivisión de la sección, consistente en un conjunto de documentos producidos por las áreas, conforme a las normas jurídicas aplicables y/o de procedimiento establecidas por la propia</w:t>
      </w:r>
      <w:r>
        <w:rPr>
          <w:spacing w:val="-7"/>
        </w:rPr>
        <w:t xml:space="preserve"> </w:t>
      </w:r>
      <w:r>
        <w:t>Fiscalía;</w:t>
      </w:r>
    </w:p>
    <w:p w:rsidR="00246373" w:rsidRDefault="00246373">
      <w:pPr>
        <w:pStyle w:val="Ttulo1"/>
        <w:rPr>
          <w:b w:val="0"/>
          <w:sz w:val="20"/>
        </w:rPr>
      </w:pPr>
      <w:bookmarkStart w:id="37" w:name="_TOC_250000"/>
      <w:bookmarkEnd w:id="37"/>
    </w:p>
    <w:p w:rsidR="00246373" w:rsidRDefault="00246373">
      <w:pPr>
        <w:pStyle w:val="Ttulo1"/>
        <w:rPr>
          <w:b w:val="0"/>
          <w:sz w:val="20"/>
        </w:rPr>
      </w:pPr>
    </w:p>
    <w:p w:rsidR="00246373" w:rsidRDefault="0090480F">
      <w:pPr>
        <w:pStyle w:val="Ttulo1"/>
      </w:pPr>
      <w:r>
        <w:t>Artículo 30.</w:t>
      </w:r>
    </w:p>
    <w:p w:rsidR="00246373" w:rsidRDefault="0090480F">
      <w:pPr>
        <w:pStyle w:val="Textoindependiente"/>
        <w:spacing w:before="124"/>
        <w:ind w:left="426" w:right="115"/>
        <w:jc w:val="both"/>
      </w:pPr>
      <w:r>
        <w:t>La Guía de Archivo Documental y el Índice de Expedientes Clasificados como Reservados serán publicados en el portal oficial de internet de la Fiscalía, así como sus actualizaciones, en términos de la Ley de Transparencia y Acceso a la Información Pública del Estado de Nayarit y demás disposiciones aplicables en el ámbito federal y estatal.</w:t>
      </w:r>
    </w:p>
    <w:p w:rsidR="00246373" w:rsidRDefault="00246373">
      <w:pPr>
        <w:pStyle w:val="Textoindependiente"/>
        <w:spacing w:before="124"/>
        <w:ind w:left="382" w:right="115"/>
        <w:jc w:val="both"/>
      </w:pPr>
    </w:p>
    <w:p w:rsidR="00246373" w:rsidRDefault="0090480F">
      <w:pPr>
        <w:pStyle w:val="Ttulo1"/>
      </w:pPr>
      <w:r>
        <w:t>Artículo 31.</w:t>
      </w:r>
    </w:p>
    <w:p w:rsidR="00246373" w:rsidRDefault="0090480F">
      <w:pPr>
        <w:pStyle w:val="Prrafodelista"/>
        <w:tabs>
          <w:tab w:val="left" w:pos="627"/>
        </w:tabs>
        <w:ind w:left="382" w:right="117" w:firstLine="0"/>
      </w:pPr>
      <w:r>
        <w:t>Los documentos de archivo se integrarán en expedientes o unidades de documentación compuesta, constituidos por uno o varios documentos de archivo, ordenados lógica y cronológicamente; relacionándolos por un mismo asunto, materia, actividad o</w:t>
      </w:r>
      <w:r>
        <w:rPr>
          <w:spacing w:val="-16"/>
        </w:rPr>
        <w:t xml:space="preserve"> </w:t>
      </w:r>
      <w:r>
        <w:t>trámite.</w:t>
      </w:r>
    </w:p>
    <w:p w:rsidR="00246373" w:rsidRDefault="00246373">
      <w:pPr>
        <w:pStyle w:val="Textoindependiente"/>
        <w:spacing w:before="9"/>
        <w:ind w:left="0"/>
        <w:rPr>
          <w:sz w:val="21"/>
        </w:rPr>
      </w:pPr>
    </w:p>
    <w:p w:rsidR="00246373" w:rsidRDefault="0090480F">
      <w:pPr>
        <w:pStyle w:val="Prrafodelista"/>
        <w:tabs>
          <w:tab w:val="left" w:pos="627"/>
        </w:tabs>
        <w:spacing w:before="1"/>
        <w:ind w:left="382" w:right="120" w:firstLine="0"/>
      </w:pPr>
      <w:r>
        <w:t>La documentación se clasificará y ordenará por grupos o series que tengan similares características, para lo cual se aplicará el principio de procedencia con la finalidad de asegurar que los documentos generados o recibidos por cada área conformen expedientes.</w:t>
      </w:r>
    </w:p>
    <w:p w:rsidR="00246373" w:rsidRDefault="00246373">
      <w:pPr>
        <w:pStyle w:val="Textoindependiente"/>
        <w:spacing w:before="8"/>
        <w:ind w:left="0"/>
        <w:rPr>
          <w:sz w:val="21"/>
        </w:rPr>
      </w:pPr>
    </w:p>
    <w:p w:rsidR="00246373" w:rsidRDefault="0090480F">
      <w:pPr>
        <w:pStyle w:val="Ttulo1"/>
        <w:spacing w:before="1"/>
      </w:pPr>
      <w:r>
        <w:t>Artículo 32.</w:t>
      </w:r>
    </w:p>
    <w:p w:rsidR="00246373" w:rsidRDefault="0090480F">
      <w:pPr>
        <w:pStyle w:val="Textoindependiente"/>
        <w:spacing w:before="124"/>
        <w:ind w:left="382" w:right="118"/>
        <w:jc w:val="both"/>
      </w:pPr>
      <w:r>
        <w:t>Los expedientes deberán asociarse a la serie documental o función de la que derive su creación y organizarse de conformidad con el Cuadro General de Clasificación Archivística. En caso de que correspondan al ejercicio de una función o atribución genérica, formarán parte de una misma serie documental de acuerdo con el Cuadro General.</w:t>
      </w:r>
    </w:p>
    <w:p w:rsidR="00246373" w:rsidRDefault="00246373">
      <w:pPr>
        <w:pStyle w:val="Textoindependiente"/>
        <w:spacing w:before="8"/>
        <w:ind w:left="0"/>
        <w:rPr>
          <w:sz w:val="21"/>
        </w:rPr>
      </w:pPr>
    </w:p>
    <w:p w:rsidR="00246373" w:rsidRDefault="0090480F">
      <w:pPr>
        <w:pStyle w:val="Ttulo1"/>
      </w:pPr>
      <w:r>
        <w:t>Artículo 33.</w:t>
      </w:r>
    </w:p>
    <w:p w:rsidR="00246373" w:rsidRDefault="0090480F">
      <w:pPr>
        <w:pStyle w:val="Prrafodelista"/>
        <w:tabs>
          <w:tab w:val="left" w:pos="627"/>
        </w:tabs>
        <w:spacing w:before="124"/>
        <w:ind w:left="382" w:right="118" w:firstLine="0"/>
      </w:pPr>
      <w:r>
        <w:t>Las áreas, como parte de su control documental en la recepción y despacho de documentos o correspondencia, deberán instrumentar un registro con los elementos mínimos de descripción</w:t>
      </w:r>
      <w:r>
        <w:rPr>
          <w:spacing w:val="-3"/>
        </w:rPr>
        <w:t xml:space="preserve"> </w:t>
      </w:r>
      <w:r>
        <w:t>siguientes:</w:t>
      </w:r>
    </w:p>
    <w:p w:rsidR="00246373" w:rsidRDefault="00246373">
      <w:pPr>
        <w:pStyle w:val="Textoindependiente"/>
        <w:spacing w:before="10"/>
        <w:ind w:left="0"/>
        <w:rPr>
          <w:sz w:val="21"/>
        </w:rPr>
      </w:pPr>
    </w:p>
    <w:p w:rsidR="00246373" w:rsidRDefault="0090480F">
      <w:pPr>
        <w:pStyle w:val="Prrafodelista"/>
        <w:numPr>
          <w:ilvl w:val="1"/>
          <w:numId w:val="17"/>
        </w:numPr>
        <w:tabs>
          <w:tab w:val="left" w:pos="1233"/>
          <w:tab w:val="left" w:pos="1234"/>
        </w:tabs>
        <w:jc w:val="left"/>
      </w:pPr>
      <w:r>
        <w:t>El folio inscrito por Oficialía de</w:t>
      </w:r>
      <w:r>
        <w:rPr>
          <w:spacing w:val="-7"/>
        </w:rPr>
        <w:t xml:space="preserve"> </w:t>
      </w:r>
      <w:r>
        <w:t>Partes;</w:t>
      </w:r>
    </w:p>
    <w:p w:rsidR="00246373" w:rsidRDefault="0090480F">
      <w:pPr>
        <w:pStyle w:val="Prrafodelista"/>
        <w:numPr>
          <w:ilvl w:val="1"/>
          <w:numId w:val="17"/>
        </w:numPr>
        <w:tabs>
          <w:tab w:val="left" w:pos="1233"/>
          <w:tab w:val="left" w:pos="1234"/>
        </w:tabs>
        <w:spacing w:before="1" w:line="253" w:lineRule="exact"/>
        <w:ind w:hanging="468"/>
        <w:jc w:val="left"/>
      </w:pPr>
      <w:r>
        <w:t>Asunto (descripción breve del contenido del</w:t>
      </w:r>
      <w:r>
        <w:rPr>
          <w:spacing w:val="-5"/>
        </w:rPr>
        <w:t xml:space="preserve"> </w:t>
      </w:r>
      <w:r>
        <w:t>documento);</w:t>
      </w:r>
    </w:p>
    <w:p w:rsidR="00246373" w:rsidRDefault="0090480F">
      <w:pPr>
        <w:pStyle w:val="Prrafodelista"/>
        <w:numPr>
          <w:ilvl w:val="1"/>
          <w:numId w:val="17"/>
        </w:numPr>
        <w:tabs>
          <w:tab w:val="left" w:pos="1233"/>
          <w:tab w:val="left" w:pos="1234"/>
        </w:tabs>
        <w:spacing w:line="252" w:lineRule="exact"/>
        <w:ind w:hanging="531"/>
        <w:jc w:val="left"/>
      </w:pPr>
      <w:r>
        <w:t>Fecha y hora de recepción en Oficialía de</w:t>
      </w:r>
      <w:r>
        <w:rPr>
          <w:spacing w:val="-7"/>
        </w:rPr>
        <w:t xml:space="preserve"> </w:t>
      </w:r>
      <w:r>
        <w:t>Partes;</w:t>
      </w:r>
    </w:p>
    <w:p w:rsidR="00246373" w:rsidRDefault="0090480F">
      <w:pPr>
        <w:pStyle w:val="Prrafodelista"/>
        <w:numPr>
          <w:ilvl w:val="1"/>
          <w:numId w:val="17"/>
        </w:numPr>
        <w:tabs>
          <w:tab w:val="left" w:pos="1233"/>
          <w:tab w:val="left" w:pos="1234"/>
        </w:tabs>
        <w:spacing w:line="252" w:lineRule="exact"/>
        <w:ind w:hanging="555"/>
        <w:jc w:val="left"/>
      </w:pPr>
      <w:r>
        <w:t>Fecha y hora de recepción en el área (correo electrónico de turno);</w:t>
      </w:r>
      <w:r>
        <w:rPr>
          <w:spacing w:val="-11"/>
        </w:rPr>
        <w:t xml:space="preserve"> </w:t>
      </w:r>
      <w:r>
        <w:rPr>
          <w:spacing w:val="-3"/>
        </w:rPr>
        <w:t>y,</w:t>
      </w:r>
    </w:p>
    <w:p w:rsidR="00246373" w:rsidRDefault="0090480F">
      <w:pPr>
        <w:pStyle w:val="Prrafodelista"/>
        <w:numPr>
          <w:ilvl w:val="1"/>
          <w:numId w:val="17"/>
        </w:numPr>
        <w:tabs>
          <w:tab w:val="left" w:pos="1233"/>
          <w:tab w:val="left" w:pos="1234"/>
        </w:tabs>
        <w:spacing w:before="2"/>
        <w:ind w:hanging="493"/>
        <w:jc w:val="left"/>
      </w:pPr>
      <w:r>
        <w:t>Productor del documento (nombre y</w:t>
      </w:r>
      <w:r>
        <w:rPr>
          <w:spacing w:val="-4"/>
        </w:rPr>
        <w:t xml:space="preserve"> </w:t>
      </w:r>
      <w:r>
        <w:t>cargo).</w:t>
      </w:r>
    </w:p>
    <w:p w:rsidR="00246373" w:rsidRDefault="00246373">
      <w:pPr>
        <w:pStyle w:val="Textoindependiente"/>
        <w:spacing w:before="9"/>
        <w:ind w:left="0"/>
        <w:rPr>
          <w:sz w:val="21"/>
        </w:rPr>
      </w:pPr>
    </w:p>
    <w:p w:rsidR="00246373" w:rsidRDefault="0090480F">
      <w:pPr>
        <w:pStyle w:val="Ttulo1"/>
      </w:pPr>
      <w:r>
        <w:t>Artículo 34.</w:t>
      </w:r>
    </w:p>
    <w:p w:rsidR="00246373" w:rsidRDefault="0090480F">
      <w:pPr>
        <w:pStyle w:val="Textoindependiente"/>
        <w:spacing w:before="122"/>
        <w:ind w:left="382" w:right="115"/>
        <w:jc w:val="both"/>
      </w:pPr>
      <w:r>
        <w:t xml:space="preserve">El acceso a la información archivística consiste en proporcionar la documentación que las o los usuarios soliciten, mediante los vales o controles de Préstamo de Expedientes.  El servicio de préstamo de expedientes sólo se proporcionará al personal autorizado y </w:t>
      </w:r>
      <w:r>
        <w:lastRenderedPageBreak/>
        <w:t>debidamente acreditado para</w:t>
      </w:r>
      <w:r>
        <w:rPr>
          <w:spacing w:val="-5"/>
        </w:rPr>
        <w:t xml:space="preserve"> </w:t>
      </w:r>
      <w:r>
        <w:t>ello.</w:t>
      </w:r>
    </w:p>
    <w:p w:rsidR="00246373" w:rsidRDefault="00246373">
      <w:pPr>
        <w:pStyle w:val="Textoindependiente"/>
        <w:spacing w:before="8"/>
        <w:ind w:left="0"/>
        <w:rPr>
          <w:sz w:val="21"/>
        </w:rPr>
      </w:pPr>
    </w:p>
    <w:p w:rsidR="00246373" w:rsidRDefault="0090480F">
      <w:pPr>
        <w:pStyle w:val="Ttulo1"/>
        <w:spacing w:before="1"/>
        <w:ind w:left="1210" w:right="950"/>
        <w:jc w:val="center"/>
      </w:pPr>
      <w:r>
        <w:t>CAPÍTULO V</w:t>
      </w:r>
    </w:p>
    <w:p w:rsidR="00246373" w:rsidRDefault="0090480F">
      <w:pPr>
        <w:spacing w:before="1"/>
        <w:ind w:left="1209" w:right="950"/>
        <w:jc w:val="center"/>
        <w:rPr>
          <w:b/>
        </w:rPr>
      </w:pPr>
      <w:r>
        <w:rPr>
          <w:b/>
        </w:rPr>
        <w:t>DE LA COORDINACIÓN DE ARCHIVOS</w:t>
      </w:r>
    </w:p>
    <w:p w:rsidR="00246373" w:rsidRDefault="00246373">
      <w:pPr>
        <w:pStyle w:val="Textoindependiente"/>
        <w:spacing w:before="10"/>
        <w:ind w:left="0"/>
        <w:rPr>
          <w:b/>
          <w:sz w:val="21"/>
        </w:rPr>
      </w:pPr>
    </w:p>
    <w:p w:rsidR="00246373" w:rsidRDefault="0090480F">
      <w:pPr>
        <w:ind w:left="382"/>
        <w:jc w:val="both"/>
        <w:rPr>
          <w:b/>
        </w:rPr>
      </w:pPr>
      <w:r>
        <w:rPr>
          <w:b/>
        </w:rPr>
        <w:t>Artículo 35.</w:t>
      </w:r>
    </w:p>
    <w:p w:rsidR="00246373" w:rsidRDefault="0090480F">
      <w:pPr>
        <w:pStyle w:val="Prrafodelista"/>
        <w:tabs>
          <w:tab w:val="left" w:pos="627"/>
        </w:tabs>
        <w:spacing w:before="124"/>
        <w:ind w:left="382" w:right="113" w:firstLine="0"/>
        <w:jc w:val="left"/>
      </w:pPr>
      <w:r>
        <w:t>La Coordinación de Archivos estará adscrita a la Dirección General de Administración de la Fiscalía, y tendrá como</w:t>
      </w:r>
      <w:r>
        <w:rPr>
          <w:spacing w:val="-6"/>
        </w:rPr>
        <w:t xml:space="preserve"> </w:t>
      </w:r>
      <w:r>
        <w:t>funciones:</w:t>
      </w:r>
    </w:p>
    <w:p w:rsidR="00246373" w:rsidRDefault="00246373">
      <w:pPr>
        <w:pStyle w:val="Textoindependiente"/>
        <w:spacing w:before="11"/>
        <w:ind w:left="0"/>
        <w:rPr>
          <w:sz w:val="21"/>
        </w:rPr>
      </w:pPr>
    </w:p>
    <w:p w:rsidR="00246373" w:rsidRDefault="0090480F">
      <w:pPr>
        <w:pStyle w:val="Prrafodelista"/>
        <w:numPr>
          <w:ilvl w:val="1"/>
          <w:numId w:val="18"/>
        </w:numPr>
        <w:tabs>
          <w:tab w:val="left" w:pos="1233"/>
          <w:tab w:val="left" w:pos="1234"/>
        </w:tabs>
        <w:ind w:right="119"/>
        <w:jc w:val="both"/>
      </w:pPr>
      <w:r>
        <w:t>Elaborar, con la colaboración de los responsables de los archivos de trámite, de concentración y en su caso histórico, los instrumentos de control</w:t>
      </w:r>
      <w:r>
        <w:rPr>
          <w:spacing w:val="-12"/>
        </w:rPr>
        <w:t xml:space="preserve"> </w:t>
      </w:r>
      <w:r>
        <w:t>archivístico;</w:t>
      </w:r>
    </w:p>
    <w:p w:rsidR="00246373" w:rsidRDefault="0090480F">
      <w:pPr>
        <w:pStyle w:val="Prrafodelista"/>
        <w:numPr>
          <w:ilvl w:val="1"/>
          <w:numId w:val="18"/>
        </w:numPr>
        <w:tabs>
          <w:tab w:val="left" w:pos="1234"/>
        </w:tabs>
        <w:ind w:right="112" w:hanging="531"/>
        <w:jc w:val="both"/>
      </w:pPr>
      <w:r>
        <w:t>Elaborar criterios específicos y recomendaciones en materia de organización y conservación de</w:t>
      </w:r>
      <w:r>
        <w:rPr>
          <w:spacing w:val="-1"/>
        </w:rPr>
        <w:t xml:space="preserve"> </w:t>
      </w:r>
      <w:r>
        <w:t>archivos;</w:t>
      </w:r>
    </w:p>
    <w:p w:rsidR="00246373" w:rsidRDefault="0090480F">
      <w:pPr>
        <w:pStyle w:val="Prrafodelista"/>
        <w:numPr>
          <w:ilvl w:val="1"/>
          <w:numId w:val="18"/>
        </w:numPr>
        <w:tabs>
          <w:tab w:val="left" w:pos="1234"/>
        </w:tabs>
        <w:ind w:right="112" w:hanging="531"/>
        <w:jc w:val="both"/>
      </w:pPr>
      <w:r>
        <w:t>Elaborar y someter a la aprobación del grupo interdisciplinario, el proyecto del programa anual de desarrollo archivístico, en el mes de enero del año que corresponda;</w:t>
      </w:r>
    </w:p>
    <w:p w:rsidR="00246373" w:rsidRDefault="0090480F">
      <w:pPr>
        <w:pStyle w:val="Prrafodelista"/>
        <w:numPr>
          <w:ilvl w:val="1"/>
          <w:numId w:val="18"/>
        </w:numPr>
        <w:tabs>
          <w:tab w:val="left" w:pos="1234"/>
        </w:tabs>
        <w:ind w:right="117" w:hanging="555"/>
        <w:jc w:val="both"/>
      </w:pPr>
      <w:r>
        <w:t>Coordinar los procesos de valoración y disposición documental que realicen las áreas de la Fiscalía;</w:t>
      </w:r>
    </w:p>
    <w:p w:rsidR="00246373" w:rsidRDefault="0090480F">
      <w:pPr>
        <w:pStyle w:val="Prrafodelista"/>
        <w:numPr>
          <w:ilvl w:val="1"/>
          <w:numId w:val="18"/>
        </w:numPr>
        <w:tabs>
          <w:tab w:val="left" w:pos="1234"/>
        </w:tabs>
        <w:ind w:right="119" w:hanging="492"/>
        <w:jc w:val="both"/>
      </w:pPr>
      <w:r>
        <w:t>Coordinar las actividades destinadas a la modernización de los procesos archivísticos;</w:t>
      </w:r>
    </w:p>
    <w:p w:rsidR="00246373" w:rsidRDefault="0090480F">
      <w:pPr>
        <w:pStyle w:val="Prrafodelista"/>
        <w:numPr>
          <w:ilvl w:val="1"/>
          <w:numId w:val="18"/>
        </w:numPr>
        <w:tabs>
          <w:tab w:val="left" w:pos="1234"/>
        </w:tabs>
        <w:ind w:hanging="555"/>
        <w:jc w:val="both"/>
      </w:pPr>
      <w:r>
        <w:t>Brindar asesoría técnica para la operación de los</w:t>
      </w:r>
      <w:r>
        <w:rPr>
          <w:spacing w:val="-5"/>
        </w:rPr>
        <w:t xml:space="preserve"> </w:t>
      </w:r>
      <w:r>
        <w:t>archivos;</w:t>
      </w:r>
    </w:p>
    <w:p w:rsidR="00246373" w:rsidRDefault="0090480F">
      <w:pPr>
        <w:pStyle w:val="Prrafodelista"/>
        <w:numPr>
          <w:ilvl w:val="1"/>
          <w:numId w:val="18"/>
        </w:numPr>
        <w:tabs>
          <w:tab w:val="left" w:pos="1234"/>
        </w:tabs>
        <w:spacing w:before="2"/>
        <w:ind w:right="116" w:hanging="615"/>
        <w:jc w:val="both"/>
      </w:pPr>
      <w:r>
        <w:t>Elaborar programas de capacitación y actualización en gestión documental y administración de</w:t>
      </w:r>
      <w:r>
        <w:rPr>
          <w:spacing w:val="-1"/>
        </w:rPr>
        <w:t xml:space="preserve"> </w:t>
      </w:r>
      <w:r>
        <w:t>archivos;</w:t>
      </w:r>
    </w:p>
    <w:p w:rsidR="00246373" w:rsidRDefault="0090480F">
      <w:pPr>
        <w:pStyle w:val="Prrafodelista"/>
        <w:numPr>
          <w:ilvl w:val="1"/>
          <w:numId w:val="18"/>
        </w:numPr>
        <w:tabs>
          <w:tab w:val="left" w:pos="1234"/>
        </w:tabs>
        <w:spacing w:line="251" w:lineRule="exact"/>
        <w:ind w:hanging="677"/>
        <w:jc w:val="both"/>
      </w:pPr>
      <w:r>
        <w:t>Evaluar y supervisar las actividades archivísticas de la Fiscalía;</w:t>
      </w:r>
    </w:p>
    <w:p w:rsidR="00246373" w:rsidRDefault="0090480F">
      <w:pPr>
        <w:pStyle w:val="Prrafodelista"/>
        <w:numPr>
          <w:ilvl w:val="1"/>
          <w:numId w:val="18"/>
        </w:numPr>
        <w:tabs>
          <w:tab w:val="left" w:pos="1234"/>
        </w:tabs>
        <w:spacing w:before="2"/>
        <w:ind w:right="116" w:hanging="555"/>
        <w:jc w:val="both"/>
      </w:pPr>
      <w:r>
        <w:t xml:space="preserve">Coordinar, con las Áreas, las políticas de acceso y la conservación de </w:t>
      </w:r>
      <w:r>
        <w:rPr>
          <w:spacing w:val="-3"/>
        </w:rPr>
        <w:t xml:space="preserve">los </w:t>
      </w:r>
      <w:r>
        <w:t>archivos;</w:t>
      </w:r>
    </w:p>
    <w:p w:rsidR="00246373" w:rsidRDefault="0090480F">
      <w:pPr>
        <w:pStyle w:val="Prrafodelista"/>
        <w:numPr>
          <w:ilvl w:val="1"/>
          <w:numId w:val="18"/>
        </w:numPr>
        <w:tabs>
          <w:tab w:val="left" w:pos="1234"/>
        </w:tabs>
        <w:ind w:right="122" w:hanging="492"/>
        <w:jc w:val="both"/>
      </w:pPr>
      <w:r>
        <w:t>Coordinar la operación de los archivos de trámite, concentración y, en su caso, histórico, de acuerdo con la</w:t>
      </w:r>
      <w:r>
        <w:rPr>
          <w:spacing w:val="-4"/>
        </w:rPr>
        <w:t xml:space="preserve"> </w:t>
      </w:r>
      <w:r>
        <w:t>normatividad;</w:t>
      </w:r>
    </w:p>
    <w:p w:rsidR="00246373" w:rsidRDefault="0090480F">
      <w:pPr>
        <w:pStyle w:val="Prrafodelista"/>
        <w:numPr>
          <w:ilvl w:val="1"/>
          <w:numId w:val="18"/>
        </w:numPr>
        <w:tabs>
          <w:tab w:val="left" w:pos="1234"/>
        </w:tabs>
        <w:ind w:right="118" w:hanging="555"/>
        <w:jc w:val="both"/>
      </w:pPr>
      <w:r>
        <w:t>Coordinar y supervisar los procesos de transferencia primarias y secundarias, y solicitar a las y los titulares de las Áreas de la Fiscalía el apoyo que, en su caso, se requiera;</w:t>
      </w:r>
    </w:p>
    <w:p w:rsidR="00246373" w:rsidRDefault="0090480F">
      <w:pPr>
        <w:pStyle w:val="Prrafodelista"/>
        <w:numPr>
          <w:ilvl w:val="1"/>
          <w:numId w:val="18"/>
        </w:numPr>
        <w:tabs>
          <w:tab w:val="left" w:pos="1234"/>
        </w:tabs>
        <w:ind w:right="115" w:hanging="615"/>
        <w:jc w:val="both"/>
      </w:pPr>
      <w:r>
        <w:t>Diseñar y elaborar los instrumentos técnicos y manuales para la organización y procedimientos de los archivos de trámite, concentración y, en su caso, histórico de la Fiscalía, en coordinación con las y los responsables de los archivos, para su aprobación por parte del grupo</w:t>
      </w:r>
      <w:r>
        <w:rPr>
          <w:spacing w:val="-6"/>
        </w:rPr>
        <w:t xml:space="preserve"> </w:t>
      </w:r>
      <w:r>
        <w:t>interdisciplinario;</w:t>
      </w:r>
    </w:p>
    <w:p w:rsidR="00246373" w:rsidRDefault="0090480F">
      <w:pPr>
        <w:pStyle w:val="Prrafodelista"/>
        <w:numPr>
          <w:ilvl w:val="1"/>
          <w:numId w:val="18"/>
        </w:numPr>
        <w:tabs>
          <w:tab w:val="left" w:pos="1234"/>
        </w:tabs>
        <w:ind w:right="115" w:hanging="677"/>
        <w:jc w:val="both"/>
      </w:pPr>
      <w:r>
        <w:t>Promover la operación regular del grupo interdisciplinario y presentar ante éste, las propuestas o anteproyectos de los documentos en materia de</w:t>
      </w:r>
      <w:r>
        <w:rPr>
          <w:spacing w:val="-9"/>
        </w:rPr>
        <w:t xml:space="preserve"> </w:t>
      </w:r>
      <w:r>
        <w:t>archivo;</w:t>
      </w:r>
    </w:p>
    <w:p w:rsidR="00246373" w:rsidRDefault="0090480F">
      <w:pPr>
        <w:pStyle w:val="Prrafodelista"/>
        <w:numPr>
          <w:ilvl w:val="1"/>
          <w:numId w:val="18"/>
        </w:numPr>
        <w:tabs>
          <w:tab w:val="left" w:pos="1234"/>
        </w:tabs>
        <w:ind w:right="117" w:hanging="701"/>
        <w:jc w:val="both"/>
      </w:pPr>
      <w:r>
        <w:t>Establecer y operar los mecanismos y controles para el seguimiento de la documentación en trámite, de conformidad con los procedimientos de control de gestión que se establezcan en la Fiscalía;</w:t>
      </w:r>
    </w:p>
    <w:p w:rsidR="00246373" w:rsidRDefault="0090480F">
      <w:pPr>
        <w:pStyle w:val="Prrafodelista"/>
        <w:numPr>
          <w:ilvl w:val="1"/>
          <w:numId w:val="18"/>
        </w:numPr>
        <w:tabs>
          <w:tab w:val="left" w:pos="1234"/>
        </w:tabs>
        <w:ind w:right="115" w:hanging="639"/>
        <w:jc w:val="both"/>
      </w:pPr>
      <w:r>
        <w:t>Solicitar a las Áreas de la Fiscalía los Informes que estime necesarios para conocer el cumplimiento de la normativa de archivo, así como el estado que guardan las solicitudes y peticiones ingresadas por Oficialía de partes de la Fiscalía;</w:t>
      </w:r>
    </w:p>
    <w:p w:rsidR="00246373" w:rsidRDefault="0090480F">
      <w:pPr>
        <w:pStyle w:val="Prrafodelista"/>
        <w:numPr>
          <w:ilvl w:val="1"/>
          <w:numId w:val="18"/>
        </w:numPr>
        <w:tabs>
          <w:tab w:val="left" w:pos="1234"/>
        </w:tabs>
        <w:ind w:right="120" w:hanging="701"/>
        <w:jc w:val="both"/>
      </w:pPr>
      <w:r>
        <w:t>Establecer los procesos de disposición documental y el préstamo de expedientes en el Archivo de</w:t>
      </w:r>
      <w:r>
        <w:rPr>
          <w:spacing w:val="-2"/>
        </w:rPr>
        <w:t xml:space="preserve"> </w:t>
      </w:r>
      <w:r>
        <w:t>Concentración;</w:t>
      </w:r>
    </w:p>
    <w:p w:rsidR="00246373" w:rsidRPr="0026388A" w:rsidRDefault="0090480F">
      <w:pPr>
        <w:pStyle w:val="Prrafodelista"/>
        <w:numPr>
          <w:ilvl w:val="1"/>
          <w:numId w:val="18"/>
        </w:numPr>
        <w:tabs>
          <w:tab w:val="left" w:pos="1234"/>
        </w:tabs>
        <w:ind w:right="114" w:hanging="761"/>
        <w:jc w:val="both"/>
        <w:rPr>
          <w:color w:val="000000" w:themeColor="text1"/>
        </w:rPr>
      </w:pPr>
      <w:r w:rsidRPr="0026388A">
        <w:rPr>
          <w:color w:val="000000" w:themeColor="text1"/>
        </w:rPr>
        <w:t xml:space="preserve">Coadyuvar con la Dirección </w:t>
      </w:r>
      <w:r w:rsidR="0026388A" w:rsidRPr="0026388A">
        <w:rPr>
          <w:color w:val="000000" w:themeColor="text1"/>
        </w:rPr>
        <w:t xml:space="preserve">General </w:t>
      </w:r>
      <w:r w:rsidRPr="0026388A">
        <w:rPr>
          <w:color w:val="000000" w:themeColor="text1"/>
        </w:rPr>
        <w:t>de Administración, para propiciar la incorporación de personal, mobiliario, equipo técnico, de conservación y seguridad, e instalaciones apropiadas para los archivos, de conformidad con las funciones y servicios que estos brindan;</w:t>
      </w:r>
    </w:p>
    <w:p w:rsidR="00246373" w:rsidRDefault="0090480F">
      <w:pPr>
        <w:pStyle w:val="Prrafodelista"/>
        <w:numPr>
          <w:ilvl w:val="1"/>
          <w:numId w:val="18"/>
        </w:numPr>
        <w:tabs>
          <w:tab w:val="left" w:pos="1234"/>
        </w:tabs>
        <w:ind w:right="116" w:hanging="824"/>
        <w:jc w:val="both"/>
      </w:pPr>
      <w:r>
        <w:lastRenderedPageBreak/>
        <w:t xml:space="preserve">Coadyuvar con la </w:t>
      </w:r>
      <w:r w:rsidR="0026388A" w:rsidRPr="00E7045A">
        <w:t>Coordinación General de Análisis Criminal y Operaciones Tecnológicas</w:t>
      </w:r>
      <w:r w:rsidR="0026388A">
        <w:t xml:space="preserve"> </w:t>
      </w:r>
      <w:r>
        <w:t>de la Fiscalía y la Dirección Jurídica en el desarrollo, establecimiento y actualización de la normativa que sea aplicable dentro de la Fiscalía, así como para la adquisición de tecnologías de la información para los archivos, y la automatización de archivos, digitalización de los documentos de archivo y para la gestión, administración y conservación de los documentos</w:t>
      </w:r>
      <w:r>
        <w:rPr>
          <w:spacing w:val="-3"/>
        </w:rPr>
        <w:t xml:space="preserve"> </w:t>
      </w:r>
      <w:r>
        <w:t>electrónicos;</w:t>
      </w:r>
    </w:p>
    <w:p w:rsidR="00246373" w:rsidRDefault="0090480F">
      <w:pPr>
        <w:pStyle w:val="Prrafodelista"/>
        <w:numPr>
          <w:ilvl w:val="1"/>
          <w:numId w:val="18"/>
        </w:numPr>
        <w:tabs>
          <w:tab w:val="left" w:pos="1234"/>
        </w:tabs>
        <w:spacing w:before="1"/>
        <w:ind w:right="118" w:hanging="701"/>
        <w:jc w:val="both"/>
      </w:pPr>
      <w:r>
        <w:t>Atender y dar respuesta a las solicitudes de información pública y a los mecanismos de control de los órganos competentes, en relación con la documentación generada por el grupo interdisciplinario y la Dirección General de Administración;</w:t>
      </w:r>
    </w:p>
    <w:p w:rsidR="00246373" w:rsidRDefault="0090480F">
      <w:pPr>
        <w:pStyle w:val="Prrafodelista"/>
        <w:numPr>
          <w:ilvl w:val="1"/>
          <w:numId w:val="18"/>
        </w:numPr>
        <w:tabs>
          <w:tab w:val="left" w:pos="1234"/>
        </w:tabs>
        <w:ind w:right="116" w:hanging="639"/>
        <w:jc w:val="both"/>
      </w:pPr>
      <w:r>
        <w:t xml:space="preserve">Fungir como enlace de la Fiscalía con otras autoridades en la materia de archivos; </w:t>
      </w:r>
      <w:r>
        <w:rPr>
          <w:spacing w:val="-3"/>
        </w:rPr>
        <w:t>y,</w:t>
      </w:r>
    </w:p>
    <w:p w:rsidR="00246373" w:rsidRDefault="0090480F">
      <w:pPr>
        <w:pStyle w:val="Prrafodelista"/>
        <w:numPr>
          <w:ilvl w:val="1"/>
          <w:numId w:val="18"/>
        </w:numPr>
        <w:tabs>
          <w:tab w:val="left" w:pos="1233"/>
          <w:tab w:val="left" w:pos="1234"/>
        </w:tabs>
        <w:ind w:right="119" w:hanging="701"/>
        <w:jc w:val="both"/>
      </w:pPr>
      <w:r>
        <w:t>Las demás que lo establezca el Fiscal, la Dirección General de Administración y el grupo</w:t>
      </w:r>
      <w:r>
        <w:rPr>
          <w:spacing w:val="-4"/>
        </w:rPr>
        <w:t xml:space="preserve"> </w:t>
      </w:r>
      <w:r>
        <w:t>interdisciplinario.</w:t>
      </w:r>
    </w:p>
    <w:p w:rsidR="00246373" w:rsidRDefault="00246373">
      <w:pPr>
        <w:pStyle w:val="Textoindependiente"/>
        <w:spacing w:before="9"/>
        <w:ind w:left="0"/>
        <w:rPr>
          <w:sz w:val="21"/>
        </w:rPr>
      </w:pPr>
    </w:p>
    <w:p w:rsidR="00246373" w:rsidRDefault="0090480F">
      <w:pPr>
        <w:pStyle w:val="Ttulo1"/>
      </w:pPr>
      <w:r>
        <w:t>Artículo 36.</w:t>
      </w:r>
    </w:p>
    <w:p w:rsidR="00246373" w:rsidRDefault="0090480F">
      <w:pPr>
        <w:pStyle w:val="Textoindependiente"/>
        <w:spacing w:before="124"/>
        <w:ind w:left="382" w:right="120"/>
        <w:jc w:val="both"/>
      </w:pPr>
      <w:r>
        <w:t>La coordinación de archivo contará con el personal necesario para la realización de sus funciones, atendiendo a la suficiencia presupuestal.</w:t>
      </w:r>
    </w:p>
    <w:p w:rsidR="00246373" w:rsidRDefault="00246373">
      <w:pPr>
        <w:pStyle w:val="Textoindependiente"/>
        <w:spacing w:before="8"/>
        <w:ind w:left="0"/>
        <w:rPr>
          <w:sz w:val="21"/>
        </w:rPr>
      </w:pPr>
    </w:p>
    <w:p w:rsidR="00246373" w:rsidRDefault="0090480F">
      <w:pPr>
        <w:pStyle w:val="Ttulo1"/>
        <w:ind w:left="1207" w:right="950"/>
        <w:jc w:val="center"/>
      </w:pPr>
      <w:r>
        <w:t>CAPÍTULO VI</w:t>
      </w:r>
    </w:p>
    <w:p w:rsidR="00246373" w:rsidRDefault="0090480F">
      <w:pPr>
        <w:spacing w:before="2"/>
        <w:ind w:left="1208" w:right="950"/>
        <w:jc w:val="center"/>
        <w:rPr>
          <w:b/>
        </w:rPr>
      </w:pPr>
      <w:r>
        <w:rPr>
          <w:b/>
        </w:rPr>
        <w:t>DE LOS ARCHIVOS DE TRÁMITE</w:t>
      </w:r>
    </w:p>
    <w:p w:rsidR="00246373" w:rsidRDefault="00246373">
      <w:pPr>
        <w:pStyle w:val="Textoindependiente"/>
        <w:spacing w:before="9"/>
        <w:ind w:left="0"/>
        <w:rPr>
          <w:b/>
          <w:sz w:val="21"/>
        </w:rPr>
      </w:pPr>
    </w:p>
    <w:p w:rsidR="00246373" w:rsidRDefault="0090480F">
      <w:pPr>
        <w:ind w:left="382"/>
        <w:jc w:val="both"/>
        <w:rPr>
          <w:b/>
        </w:rPr>
      </w:pPr>
      <w:r>
        <w:rPr>
          <w:b/>
        </w:rPr>
        <w:t>Artículo 37.</w:t>
      </w:r>
    </w:p>
    <w:p w:rsidR="00246373" w:rsidRDefault="0090480F">
      <w:pPr>
        <w:pStyle w:val="Prrafodelista"/>
        <w:tabs>
          <w:tab w:val="left" w:pos="627"/>
        </w:tabs>
        <w:spacing w:before="124"/>
        <w:ind w:left="382" w:right="117" w:firstLine="0"/>
      </w:pPr>
      <w:r>
        <w:t>Los archivos de trámite de cada una de las áreas de la Fiscalía, serán coordinados por el personal de enlace que se designe; quienes tendrán las funciones</w:t>
      </w:r>
      <w:r>
        <w:rPr>
          <w:spacing w:val="-18"/>
        </w:rPr>
        <w:t xml:space="preserve"> </w:t>
      </w:r>
      <w:r>
        <w:t>siguientes:</w:t>
      </w:r>
    </w:p>
    <w:p w:rsidR="00246373" w:rsidRDefault="00246373">
      <w:pPr>
        <w:pStyle w:val="Textoindependiente"/>
        <w:ind w:left="0"/>
        <w:jc w:val="both"/>
      </w:pPr>
    </w:p>
    <w:p w:rsidR="00246373" w:rsidRDefault="0090480F">
      <w:pPr>
        <w:pStyle w:val="Prrafodelista"/>
        <w:numPr>
          <w:ilvl w:val="1"/>
          <w:numId w:val="19"/>
        </w:numPr>
        <w:tabs>
          <w:tab w:val="left" w:pos="1233"/>
          <w:tab w:val="left" w:pos="1234"/>
        </w:tabs>
        <w:ind w:right="117"/>
        <w:jc w:val="both"/>
      </w:pPr>
      <w:r>
        <w:t>Integrar y organizar en expedientes la documentación que produzcan, usen y reciban;</w:t>
      </w:r>
    </w:p>
    <w:p w:rsidR="00246373" w:rsidRDefault="0090480F">
      <w:pPr>
        <w:pStyle w:val="Prrafodelista"/>
        <w:numPr>
          <w:ilvl w:val="1"/>
          <w:numId w:val="19"/>
        </w:numPr>
        <w:tabs>
          <w:tab w:val="left" w:pos="1233"/>
          <w:tab w:val="left" w:pos="1234"/>
        </w:tabs>
        <w:ind w:right="116" w:hanging="468"/>
        <w:jc w:val="both"/>
      </w:pPr>
      <w:r>
        <w:t>Asegurar la localización de la documentación e información de archivo, e implementar los controles de préstamo y preservación</w:t>
      </w:r>
      <w:r>
        <w:rPr>
          <w:spacing w:val="-9"/>
        </w:rPr>
        <w:t xml:space="preserve"> </w:t>
      </w:r>
      <w:r>
        <w:t>respectivos;</w:t>
      </w:r>
    </w:p>
    <w:p w:rsidR="00246373" w:rsidRDefault="0090480F">
      <w:pPr>
        <w:pStyle w:val="Prrafodelista"/>
        <w:numPr>
          <w:ilvl w:val="1"/>
          <w:numId w:val="19"/>
        </w:numPr>
        <w:tabs>
          <w:tab w:val="left" w:pos="1233"/>
          <w:tab w:val="left" w:pos="1234"/>
        </w:tabs>
        <w:spacing w:before="1"/>
        <w:ind w:right="119" w:hanging="531"/>
        <w:jc w:val="both"/>
      </w:pPr>
      <w:r>
        <w:t>Garantizar la consulta de los expedientes mediante la elaboración de los inventarios documentales;</w:t>
      </w:r>
    </w:p>
    <w:p w:rsidR="00246373" w:rsidRDefault="0090480F">
      <w:pPr>
        <w:pStyle w:val="Prrafodelista"/>
        <w:numPr>
          <w:ilvl w:val="1"/>
          <w:numId w:val="19"/>
        </w:numPr>
        <w:tabs>
          <w:tab w:val="left" w:pos="1234"/>
        </w:tabs>
        <w:ind w:right="112" w:hanging="555"/>
        <w:jc w:val="both"/>
      </w:pPr>
      <w:r>
        <w:t>Resguardar los archivos y la información que haya sido clasificada como reservada, de acuerdo con la legislación en materia de transparencia y acceso a la información pública y de protección de datos</w:t>
      </w:r>
      <w:r>
        <w:rPr>
          <w:spacing w:val="-8"/>
        </w:rPr>
        <w:t xml:space="preserve"> </w:t>
      </w:r>
      <w:r>
        <w:t>personales;</w:t>
      </w:r>
    </w:p>
    <w:p w:rsidR="00246373" w:rsidRDefault="0090480F">
      <w:pPr>
        <w:pStyle w:val="Prrafodelista"/>
        <w:numPr>
          <w:ilvl w:val="1"/>
          <w:numId w:val="19"/>
        </w:numPr>
        <w:tabs>
          <w:tab w:val="left" w:pos="1234"/>
        </w:tabs>
        <w:spacing w:line="253" w:lineRule="exact"/>
        <w:ind w:hanging="493"/>
        <w:jc w:val="both"/>
      </w:pPr>
      <w:r>
        <w:t>Asegurar la integridad y debida conservación de los documentos de</w:t>
      </w:r>
      <w:r>
        <w:rPr>
          <w:spacing w:val="-13"/>
        </w:rPr>
        <w:t xml:space="preserve"> </w:t>
      </w:r>
      <w:r>
        <w:t>archivo;</w:t>
      </w:r>
    </w:p>
    <w:p w:rsidR="00246373" w:rsidRDefault="0090480F">
      <w:pPr>
        <w:pStyle w:val="Prrafodelista"/>
        <w:numPr>
          <w:ilvl w:val="1"/>
          <w:numId w:val="19"/>
        </w:numPr>
        <w:tabs>
          <w:tab w:val="left" w:pos="1233"/>
          <w:tab w:val="left" w:pos="1234"/>
        </w:tabs>
        <w:ind w:right="114" w:hanging="555"/>
        <w:jc w:val="both"/>
      </w:pPr>
      <w:r>
        <w:t>Observar las medidas, criterios específicos y recomendaciones emitidas por el grupo</w:t>
      </w:r>
      <w:r>
        <w:rPr>
          <w:spacing w:val="-1"/>
        </w:rPr>
        <w:t xml:space="preserve"> </w:t>
      </w:r>
      <w:r>
        <w:t>interdisciplinario;</w:t>
      </w:r>
    </w:p>
    <w:p w:rsidR="00246373" w:rsidRDefault="0090480F">
      <w:pPr>
        <w:pStyle w:val="Prrafodelista"/>
        <w:numPr>
          <w:ilvl w:val="1"/>
          <w:numId w:val="19"/>
        </w:numPr>
        <w:tabs>
          <w:tab w:val="left" w:pos="1233"/>
          <w:tab w:val="left" w:pos="1234"/>
        </w:tabs>
        <w:spacing w:line="252" w:lineRule="exact"/>
        <w:ind w:hanging="615"/>
        <w:jc w:val="both"/>
      </w:pPr>
      <w:r>
        <w:t>Asesorar al área a la que pertenece en la materia de</w:t>
      </w:r>
      <w:r>
        <w:rPr>
          <w:spacing w:val="-14"/>
        </w:rPr>
        <w:t xml:space="preserve"> </w:t>
      </w:r>
      <w:r>
        <w:t>archivo;</w:t>
      </w:r>
    </w:p>
    <w:p w:rsidR="00246373" w:rsidRDefault="0090480F">
      <w:pPr>
        <w:pStyle w:val="Prrafodelista"/>
        <w:numPr>
          <w:ilvl w:val="1"/>
          <w:numId w:val="19"/>
        </w:numPr>
        <w:tabs>
          <w:tab w:val="left" w:pos="1233"/>
          <w:tab w:val="left" w:pos="1234"/>
        </w:tabs>
        <w:spacing w:line="252" w:lineRule="exact"/>
        <w:ind w:hanging="677"/>
        <w:jc w:val="both"/>
      </w:pPr>
      <w:r>
        <w:t>Realizar las transferencias primarias al archivo de</w:t>
      </w:r>
      <w:r>
        <w:rPr>
          <w:spacing w:val="-4"/>
        </w:rPr>
        <w:t xml:space="preserve"> </w:t>
      </w:r>
      <w:r>
        <w:t>concentración;</w:t>
      </w:r>
    </w:p>
    <w:p w:rsidR="00246373" w:rsidRDefault="0090480F">
      <w:pPr>
        <w:pStyle w:val="Prrafodelista"/>
        <w:numPr>
          <w:ilvl w:val="1"/>
          <w:numId w:val="19"/>
        </w:numPr>
        <w:tabs>
          <w:tab w:val="left" w:pos="1234"/>
        </w:tabs>
        <w:spacing w:before="1"/>
        <w:ind w:right="118" w:hanging="555"/>
        <w:jc w:val="both"/>
      </w:pPr>
      <w:r>
        <w:t>Emitir constancia de la documentación e información que obra en sus archivos, por conducto de la persona titular del área;</w:t>
      </w:r>
      <w:r>
        <w:rPr>
          <w:spacing w:val="-3"/>
        </w:rPr>
        <w:t xml:space="preserve"> </w:t>
      </w:r>
      <w:r>
        <w:t>y,</w:t>
      </w:r>
    </w:p>
    <w:p w:rsidR="00246373" w:rsidRDefault="0090480F">
      <w:pPr>
        <w:pStyle w:val="Prrafodelista"/>
        <w:numPr>
          <w:ilvl w:val="1"/>
          <w:numId w:val="19"/>
        </w:numPr>
        <w:tabs>
          <w:tab w:val="left" w:pos="1234"/>
        </w:tabs>
        <w:ind w:right="120" w:hanging="492"/>
        <w:jc w:val="both"/>
      </w:pPr>
      <w:r>
        <w:t>Atender y dar respuesta a las solicitudes de información pública y a los mecanismos de control de los órganos competentes, en relación con la documentación e información que generen, produzcan o</w:t>
      </w:r>
      <w:r>
        <w:rPr>
          <w:spacing w:val="-6"/>
        </w:rPr>
        <w:t xml:space="preserve"> </w:t>
      </w:r>
      <w:r>
        <w:t>reciban.</w:t>
      </w:r>
    </w:p>
    <w:p w:rsidR="00246373" w:rsidRDefault="00246373">
      <w:pPr>
        <w:pStyle w:val="Textoindependiente"/>
        <w:spacing w:before="9"/>
        <w:ind w:left="0"/>
        <w:rPr>
          <w:sz w:val="21"/>
        </w:rPr>
      </w:pPr>
    </w:p>
    <w:p w:rsidR="00246373" w:rsidRDefault="0090480F">
      <w:pPr>
        <w:pStyle w:val="Ttulo1"/>
      </w:pPr>
      <w:r>
        <w:t>Artículo 38.</w:t>
      </w:r>
    </w:p>
    <w:p w:rsidR="00246373" w:rsidRDefault="0090480F">
      <w:pPr>
        <w:pStyle w:val="Textoindependiente"/>
        <w:spacing w:before="122"/>
        <w:ind w:left="382" w:right="113"/>
        <w:jc w:val="both"/>
      </w:pPr>
      <w:r>
        <w:t xml:space="preserve">El Enlace designado por cada titular de Área, como encargado del archivo de trámite, </w:t>
      </w:r>
      <w:r>
        <w:lastRenderedPageBreak/>
        <w:t>deberá acudir a las reuniones y sesiones del grupo interdisciplinario a las que sea citado, así como cumplir con los programas de capacitación y especialización en la materia.</w:t>
      </w:r>
    </w:p>
    <w:p w:rsidR="00246373" w:rsidRDefault="00246373">
      <w:pPr>
        <w:pStyle w:val="Textoindependiente"/>
        <w:spacing w:before="122"/>
        <w:ind w:left="382" w:right="113"/>
        <w:jc w:val="both"/>
      </w:pPr>
    </w:p>
    <w:p w:rsidR="00246373" w:rsidRDefault="0090480F">
      <w:pPr>
        <w:pStyle w:val="Textoindependiente"/>
        <w:spacing w:before="122"/>
        <w:ind w:left="382" w:right="113"/>
        <w:jc w:val="center"/>
        <w:rPr>
          <w:b/>
        </w:rPr>
      </w:pPr>
      <w:r>
        <w:rPr>
          <w:b/>
        </w:rPr>
        <w:t>CAPÍTULO VII</w:t>
      </w:r>
    </w:p>
    <w:p w:rsidR="00246373" w:rsidRDefault="0090480F">
      <w:pPr>
        <w:spacing w:before="1"/>
        <w:ind w:left="1207" w:right="950"/>
        <w:jc w:val="center"/>
        <w:rPr>
          <w:b/>
        </w:rPr>
      </w:pPr>
      <w:r>
        <w:rPr>
          <w:b/>
        </w:rPr>
        <w:t>DE LOS DOCUMENTOS DE ARCHIVOS ELECTRÓNICO</w:t>
      </w:r>
    </w:p>
    <w:p w:rsidR="00246373" w:rsidRDefault="00246373">
      <w:pPr>
        <w:pStyle w:val="Textoindependiente"/>
        <w:spacing w:before="10"/>
        <w:ind w:left="0"/>
        <w:rPr>
          <w:b/>
          <w:sz w:val="21"/>
        </w:rPr>
      </w:pPr>
    </w:p>
    <w:p w:rsidR="00246373" w:rsidRDefault="0090480F">
      <w:pPr>
        <w:ind w:left="382"/>
        <w:jc w:val="both"/>
        <w:rPr>
          <w:b/>
        </w:rPr>
      </w:pPr>
      <w:r>
        <w:rPr>
          <w:b/>
        </w:rPr>
        <w:t>Artículo 39.</w:t>
      </w:r>
    </w:p>
    <w:p w:rsidR="00246373" w:rsidRDefault="0090480F">
      <w:pPr>
        <w:pStyle w:val="Prrafodelista"/>
        <w:tabs>
          <w:tab w:val="left" w:pos="627"/>
        </w:tabs>
        <w:spacing w:before="124"/>
        <w:ind w:left="382" w:right="114" w:firstLine="0"/>
      </w:pPr>
      <w:r>
        <w:t>La coordinación en todo momento deberá realizar respaldos en forma electrónica con base a la digitalización de documentos de los archivos que con motivo de las transferencias le hagan llegar las</w:t>
      </w:r>
      <w:r>
        <w:rPr>
          <w:spacing w:val="-4"/>
        </w:rPr>
        <w:t xml:space="preserve"> </w:t>
      </w:r>
      <w:r>
        <w:t>áreas.</w:t>
      </w:r>
    </w:p>
    <w:p w:rsidR="00246373" w:rsidRDefault="00246373">
      <w:pPr>
        <w:pStyle w:val="Textoindependiente"/>
        <w:ind w:left="0"/>
      </w:pPr>
    </w:p>
    <w:p w:rsidR="00246373" w:rsidRDefault="0090480F">
      <w:pPr>
        <w:pStyle w:val="Prrafodelista"/>
        <w:tabs>
          <w:tab w:val="left" w:pos="627"/>
        </w:tabs>
        <w:ind w:left="382" w:right="114" w:firstLine="0"/>
      </w:pPr>
      <w:r>
        <w:t>Las áreas deberán realizar respaldos electrónicos previos de los documentos que serán transferidos al archivo de</w:t>
      </w:r>
      <w:r>
        <w:rPr>
          <w:spacing w:val="-4"/>
        </w:rPr>
        <w:t xml:space="preserve"> </w:t>
      </w:r>
      <w:r>
        <w:t>concentración.</w:t>
      </w:r>
    </w:p>
    <w:p w:rsidR="00246373" w:rsidRDefault="00246373">
      <w:pPr>
        <w:pStyle w:val="Textoindependiente"/>
        <w:ind w:left="0"/>
        <w:jc w:val="both"/>
      </w:pPr>
    </w:p>
    <w:p w:rsidR="00246373" w:rsidRDefault="0026388A">
      <w:pPr>
        <w:pStyle w:val="Prrafodelista"/>
        <w:tabs>
          <w:tab w:val="left" w:pos="627"/>
        </w:tabs>
        <w:ind w:left="382" w:right="116" w:firstLine="0"/>
      </w:pPr>
      <w:r w:rsidRPr="0026388A">
        <w:rPr>
          <w:color w:val="000000" w:themeColor="text1"/>
        </w:rPr>
        <w:t>La</w:t>
      </w:r>
      <w:r w:rsidR="0090480F" w:rsidRPr="0026388A">
        <w:rPr>
          <w:color w:val="000000" w:themeColor="text1"/>
        </w:rPr>
        <w:t xml:space="preserve"> </w:t>
      </w:r>
      <w:r w:rsidRPr="00E7045A">
        <w:t>Coordinación General de Análisis Criminal y Operaciones Tecnológicas</w:t>
      </w:r>
      <w:r>
        <w:t xml:space="preserve"> </w:t>
      </w:r>
      <w:r w:rsidR="0090480F">
        <w:t>coadyuvará en el uso y aprovechamiento de tecnologías de la información para mejorar la administración de los archivos de la Fiscalía.</w:t>
      </w:r>
    </w:p>
    <w:p w:rsidR="00246373" w:rsidRDefault="00246373">
      <w:pPr>
        <w:pStyle w:val="Textoindependiente"/>
        <w:spacing w:before="8"/>
        <w:ind w:left="0"/>
        <w:jc w:val="both"/>
        <w:rPr>
          <w:sz w:val="21"/>
        </w:rPr>
      </w:pPr>
    </w:p>
    <w:p w:rsidR="00246373" w:rsidRDefault="0090480F">
      <w:pPr>
        <w:pStyle w:val="Ttulo1"/>
      </w:pPr>
      <w:r>
        <w:t>Artículo 40.</w:t>
      </w:r>
    </w:p>
    <w:p w:rsidR="00246373" w:rsidRDefault="0090480F">
      <w:pPr>
        <w:pStyle w:val="Textoindependiente"/>
        <w:spacing w:before="124"/>
        <w:ind w:left="382" w:right="118"/>
        <w:jc w:val="both"/>
      </w:pPr>
      <w:r>
        <w:t>De acuerdo a la Ley, se tomarán las medidas necesarias para administrar y conservar los documentos electrónicos, generados y recibidos cuyo contenido y estructura permitan identificarlos como documentos de archivo y de la misma manera garantizar la identidad e integridad de su información.</w:t>
      </w:r>
    </w:p>
    <w:p w:rsidR="00246373" w:rsidRDefault="00246373">
      <w:pPr>
        <w:pStyle w:val="Textoindependiente"/>
        <w:spacing w:before="9"/>
        <w:ind w:left="0"/>
        <w:rPr>
          <w:sz w:val="21"/>
        </w:rPr>
      </w:pPr>
    </w:p>
    <w:p w:rsidR="00246373" w:rsidRDefault="0090480F">
      <w:pPr>
        <w:pStyle w:val="Ttulo1"/>
      </w:pPr>
      <w:r>
        <w:t>Artículo 41.</w:t>
      </w:r>
    </w:p>
    <w:p w:rsidR="00246373" w:rsidRDefault="0090480F">
      <w:pPr>
        <w:pStyle w:val="Textoindependiente"/>
        <w:spacing w:before="121"/>
        <w:ind w:left="382" w:right="118"/>
        <w:jc w:val="both"/>
      </w:pPr>
      <w:r>
        <w:t>Se aplicarán las medidas técnicas y operativas de organización y conservación que aseguren la validez, autenticidad, confidencialidad, integridad y disponibilidad de los documentos electrónicos de acuerdo con las especificaciones de soportes, medios y aplicaciones de conformidad con la normatividad en la materia.</w:t>
      </w:r>
    </w:p>
    <w:p w:rsidR="00246373" w:rsidRDefault="00246373">
      <w:pPr>
        <w:pStyle w:val="Textoindependiente"/>
        <w:spacing w:before="10"/>
        <w:ind w:left="0"/>
        <w:rPr>
          <w:sz w:val="21"/>
        </w:rPr>
      </w:pPr>
    </w:p>
    <w:p w:rsidR="00246373" w:rsidRDefault="0090480F">
      <w:pPr>
        <w:pStyle w:val="Ttulo1"/>
      </w:pPr>
      <w:r>
        <w:t>Artículo 42.</w:t>
      </w:r>
    </w:p>
    <w:p w:rsidR="00246373" w:rsidRDefault="0090480F">
      <w:pPr>
        <w:pStyle w:val="Textoindependiente"/>
        <w:spacing w:before="124"/>
        <w:ind w:left="382" w:right="119"/>
        <w:jc w:val="both"/>
      </w:pPr>
      <w:r>
        <w:t>La administración de los documentos electrónicos, al igual que los documentos en soporte papel, obedecen a los principios de procedencia, orden original y al del ciclo vital del documento por lo cual, cumplirán con las etapas estipuladas por cada una de las edades.</w:t>
      </w:r>
    </w:p>
    <w:p w:rsidR="00246373" w:rsidRDefault="00246373">
      <w:pPr>
        <w:pStyle w:val="Textoindependiente"/>
        <w:spacing w:before="8"/>
        <w:ind w:left="0"/>
        <w:rPr>
          <w:sz w:val="21"/>
        </w:rPr>
      </w:pPr>
    </w:p>
    <w:p w:rsidR="00246373" w:rsidRDefault="0090480F">
      <w:pPr>
        <w:pStyle w:val="Ttulo1"/>
        <w:spacing w:before="1"/>
      </w:pPr>
      <w:r>
        <w:t>Artículo 43.</w:t>
      </w:r>
    </w:p>
    <w:p w:rsidR="00246373" w:rsidRDefault="0090480F">
      <w:pPr>
        <w:pStyle w:val="Textoindependiente"/>
        <w:spacing w:before="121"/>
        <w:ind w:left="382" w:right="115" w:hanging="12"/>
        <w:jc w:val="both"/>
      </w:pPr>
      <w:r>
        <w:t>Se realizarán programas de respaldo y migración de documentos electrónicos, con la periodicidad que estos requieran y de acuerdo con la disponibilidad de sus recursos.</w:t>
      </w:r>
    </w:p>
    <w:p w:rsidR="00246373" w:rsidRDefault="00246373">
      <w:pPr>
        <w:pStyle w:val="Textoindependiente"/>
        <w:spacing w:before="9"/>
        <w:ind w:left="0"/>
        <w:rPr>
          <w:sz w:val="21"/>
        </w:rPr>
      </w:pPr>
    </w:p>
    <w:p w:rsidR="00246373" w:rsidRDefault="0090480F">
      <w:pPr>
        <w:pStyle w:val="Ttulo1"/>
        <w:ind w:left="1210" w:right="948"/>
        <w:jc w:val="center"/>
      </w:pPr>
      <w:r>
        <w:t>CAPÍTULO VIII</w:t>
      </w:r>
    </w:p>
    <w:p w:rsidR="00246373" w:rsidRDefault="0090480F">
      <w:pPr>
        <w:spacing w:before="2"/>
        <w:ind w:left="1208" w:right="950"/>
        <w:jc w:val="center"/>
        <w:rPr>
          <w:b/>
        </w:rPr>
      </w:pPr>
      <w:r>
        <w:rPr>
          <w:b/>
        </w:rPr>
        <w:t>DE LOS ARCHIVOS DE CONCENTRACIÓN</w:t>
      </w:r>
    </w:p>
    <w:p w:rsidR="00246373" w:rsidRDefault="00246373">
      <w:pPr>
        <w:pStyle w:val="Textoindependiente"/>
        <w:ind w:left="0"/>
        <w:rPr>
          <w:sz w:val="20"/>
        </w:rPr>
      </w:pPr>
    </w:p>
    <w:p w:rsidR="00246373" w:rsidRDefault="0090480F">
      <w:pPr>
        <w:ind w:left="720" w:hanging="338"/>
        <w:jc w:val="both"/>
        <w:rPr>
          <w:b/>
        </w:rPr>
      </w:pPr>
      <w:r>
        <w:rPr>
          <w:b/>
        </w:rPr>
        <w:t>Artículo 44.</w:t>
      </w:r>
    </w:p>
    <w:p w:rsidR="00246373" w:rsidRDefault="0090480F">
      <w:pPr>
        <w:pStyle w:val="Textoindependiente"/>
        <w:spacing w:before="121"/>
        <w:ind w:left="382" w:right="119"/>
        <w:jc w:val="both"/>
      </w:pPr>
      <w:r>
        <w:t>Los Archivos de Concentración son áreas para el resguardo y consulta esporádica de expedientes y documentos en la Fiscalía, hasta en tanto se determina su destino final.</w:t>
      </w:r>
    </w:p>
    <w:p w:rsidR="00246373" w:rsidRDefault="00246373">
      <w:pPr>
        <w:pStyle w:val="Textoindependiente"/>
        <w:spacing w:before="121"/>
        <w:ind w:left="382" w:right="119"/>
        <w:jc w:val="both"/>
        <w:rPr>
          <w:sz w:val="20"/>
        </w:rPr>
      </w:pPr>
    </w:p>
    <w:p w:rsidR="00246373" w:rsidRDefault="00246373">
      <w:pPr>
        <w:pStyle w:val="Textoindependiente"/>
        <w:spacing w:before="121"/>
        <w:ind w:left="382" w:right="119"/>
        <w:jc w:val="both"/>
        <w:rPr>
          <w:sz w:val="20"/>
        </w:rPr>
      </w:pPr>
    </w:p>
    <w:p w:rsidR="00246373" w:rsidRDefault="0090480F">
      <w:pPr>
        <w:pStyle w:val="Ttulo1"/>
      </w:pPr>
      <w:r>
        <w:t>Artículo 45.</w:t>
      </w:r>
    </w:p>
    <w:p w:rsidR="00246373" w:rsidRDefault="0090480F">
      <w:pPr>
        <w:pStyle w:val="Textoindependiente"/>
        <w:ind w:left="382" w:right="117"/>
        <w:jc w:val="both"/>
      </w:pPr>
      <w:r>
        <w:t>Los expedientes transferidos al Archivo de Concentración deberán conservarse por un lapso de quince años, contados a partir de la fecha en que se haya autorizado la transferencia del Archivo de Trámite.</w:t>
      </w:r>
    </w:p>
    <w:p w:rsidR="00246373" w:rsidRDefault="00246373">
      <w:pPr>
        <w:pStyle w:val="Textoindependiente"/>
        <w:ind w:left="0"/>
        <w:rPr>
          <w:sz w:val="20"/>
        </w:rPr>
      </w:pPr>
    </w:p>
    <w:p w:rsidR="00246373" w:rsidRDefault="0090480F">
      <w:pPr>
        <w:pStyle w:val="Ttulo1"/>
      </w:pPr>
      <w:r>
        <w:t>Artículo 46.</w:t>
      </w:r>
    </w:p>
    <w:p w:rsidR="00246373" w:rsidRDefault="0090480F">
      <w:pPr>
        <w:pStyle w:val="Prrafodelista"/>
        <w:tabs>
          <w:tab w:val="left" w:pos="627"/>
        </w:tabs>
        <w:spacing w:before="124"/>
        <w:ind w:left="382" w:right="115" w:firstLine="0"/>
      </w:pPr>
      <w:r>
        <w:t>El archivo de concentración estará a cargo de la o el Coordinador de Archivo quién contará con las funciones</w:t>
      </w:r>
      <w:r>
        <w:rPr>
          <w:spacing w:val="-6"/>
        </w:rPr>
        <w:t xml:space="preserve"> </w:t>
      </w:r>
      <w:r>
        <w:t>siguientes:</w:t>
      </w:r>
    </w:p>
    <w:p w:rsidR="00246373" w:rsidRDefault="00246373">
      <w:pPr>
        <w:pStyle w:val="Textoindependiente"/>
        <w:spacing w:before="11"/>
        <w:ind w:left="0"/>
        <w:rPr>
          <w:sz w:val="20"/>
        </w:rPr>
      </w:pPr>
    </w:p>
    <w:p w:rsidR="00246373" w:rsidRDefault="0090480F">
      <w:pPr>
        <w:pStyle w:val="Prrafodelista"/>
        <w:numPr>
          <w:ilvl w:val="1"/>
          <w:numId w:val="20"/>
        </w:numPr>
        <w:tabs>
          <w:tab w:val="left" w:pos="1233"/>
          <w:tab w:val="left" w:pos="1234"/>
        </w:tabs>
        <w:spacing w:line="253" w:lineRule="exact"/>
        <w:jc w:val="both"/>
      </w:pPr>
      <w:r>
        <w:t>Asegurar y describir los expedientes bajo su</w:t>
      </w:r>
      <w:r>
        <w:rPr>
          <w:spacing w:val="-9"/>
        </w:rPr>
        <w:t xml:space="preserve"> </w:t>
      </w:r>
      <w:r>
        <w:t>resguardo;</w:t>
      </w:r>
    </w:p>
    <w:p w:rsidR="00246373" w:rsidRDefault="0090480F">
      <w:pPr>
        <w:pStyle w:val="Prrafodelista"/>
        <w:numPr>
          <w:ilvl w:val="1"/>
          <w:numId w:val="20"/>
        </w:numPr>
        <w:tabs>
          <w:tab w:val="left" w:pos="1233"/>
          <w:tab w:val="left" w:pos="1234"/>
        </w:tabs>
        <w:ind w:right="118" w:hanging="468"/>
        <w:jc w:val="both"/>
      </w:pPr>
      <w:r>
        <w:t>Recibir las transferencias primarias y brindar servicios de préstamo y consulta a las unidades o áreas, de la documentación que</w:t>
      </w:r>
      <w:r>
        <w:rPr>
          <w:spacing w:val="-5"/>
        </w:rPr>
        <w:t xml:space="preserve"> </w:t>
      </w:r>
      <w:r>
        <w:t>resguarda;</w:t>
      </w:r>
    </w:p>
    <w:p w:rsidR="00246373" w:rsidRDefault="0090480F">
      <w:pPr>
        <w:pStyle w:val="Prrafodelista"/>
        <w:numPr>
          <w:ilvl w:val="1"/>
          <w:numId w:val="20"/>
        </w:numPr>
        <w:tabs>
          <w:tab w:val="left" w:pos="1233"/>
          <w:tab w:val="left" w:pos="1234"/>
        </w:tabs>
        <w:ind w:right="117" w:hanging="531"/>
        <w:jc w:val="both"/>
      </w:pPr>
      <w:r>
        <w:t>Conservar los expedientes hasta cumplir su vigencia documental de acuerdo con lo establecido en el Catálogo de Disposición</w:t>
      </w:r>
      <w:r>
        <w:rPr>
          <w:spacing w:val="-7"/>
        </w:rPr>
        <w:t xml:space="preserve"> </w:t>
      </w:r>
      <w:r>
        <w:t>Documental;</w:t>
      </w:r>
    </w:p>
    <w:p w:rsidR="00246373" w:rsidRDefault="0090480F">
      <w:pPr>
        <w:pStyle w:val="Prrafodelista"/>
        <w:numPr>
          <w:ilvl w:val="1"/>
          <w:numId w:val="20"/>
        </w:numPr>
        <w:tabs>
          <w:tab w:val="left" w:pos="1233"/>
          <w:tab w:val="left" w:pos="1234"/>
        </w:tabs>
        <w:spacing w:before="1"/>
        <w:ind w:right="118" w:hanging="555"/>
        <w:jc w:val="both"/>
      </w:pPr>
      <w:r>
        <w:t>Colaborar con el grupo interdisciplinario en la elaboración de los instrumentos de control archivístico previstos en la</w:t>
      </w:r>
      <w:r>
        <w:rPr>
          <w:spacing w:val="-4"/>
        </w:rPr>
        <w:t xml:space="preserve"> </w:t>
      </w:r>
      <w:r>
        <w:t>Ley;</w:t>
      </w:r>
    </w:p>
    <w:p w:rsidR="00246373" w:rsidRDefault="0090480F">
      <w:pPr>
        <w:pStyle w:val="Prrafodelista"/>
        <w:numPr>
          <w:ilvl w:val="1"/>
          <w:numId w:val="20"/>
        </w:numPr>
        <w:tabs>
          <w:tab w:val="left" w:pos="1233"/>
          <w:tab w:val="left" w:pos="1234"/>
        </w:tabs>
        <w:ind w:right="116" w:hanging="492"/>
        <w:jc w:val="both"/>
      </w:pPr>
      <w:r>
        <w:t>Participar en la elaboración de los criterios de valoración documental y disposición</w:t>
      </w:r>
      <w:r>
        <w:rPr>
          <w:spacing w:val="-1"/>
        </w:rPr>
        <w:t xml:space="preserve"> </w:t>
      </w:r>
      <w:r>
        <w:t>documental;</w:t>
      </w:r>
    </w:p>
    <w:p w:rsidR="00246373" w:rsidRDefault="0090480F">
      <w:pPr>
        <w:pStyle w:val="Prrafodelista"/>
        <w:numPr>
          <w:ilvl w:val="1"/>
          <w:numId w:val="20"/>
        </w:numPr>
        <w:tabs>
          <w:tab w:val="left" w:pos="1233"/>
          <w:tab w:val="left" w:pos="1234"/>
        </w:tabs>
        <w:spacing w:before="1" w:line="252" w:lineRule="exact"/>
        <w:ind w:hanging="555"/>
        <w:jc w:val="both"/>
      </w:pPr>
      <w:r>
        <w:t>Vigilar la correcta aplicación del Catálogo de Disposición</w:t>
      </w:r>
      <w:r>
        <w:rPr>
          <w:spacing w:val="-9"/>
        </w:rPr>
        <w:t xml:space="preserve"> </w:t>
      </w:r>
      <w:r>
        <w:t>Documental;</w:t>
      </w:r>
    </w:p>
    <w:p w:rsidR="00246373" w:rsidRDefault="0090480F">
      <w:pPr>
        <w:pStyle w:val="Prrafodelista"/>
        <w:numPr>
          <w:ilvl w:val="1"/>
          <w:numId w:val="20"/>
        </w:numPr>
        <w:tabs>
          <w:tab w:val="left" w:pos="1234"/>
        </w:tabs>
        <w:ind w:right="117" w:hanging="615"/>
        <w:jc w:val="both"/>
      </w:pPr>
      <w:r>
        <w:t>Promover la baja documental de los expedientes que integran las series documentales que hayan cumplido su vigencia documental y, en su caso, plazos de conservación y que no posean valores históricos, conforme a las disposiciones jurídicas</w:t>
      </w:r>
      <w:r>
        <w:rPr>
          <w:spacing w:val="-1"/>
        </w:rPr>
        <w:t xml:space="preserve"> </w:t>
      </w:r>
      <w:r>
        <w:t>aplicables;</w:t>
      </w:r>
    </w:p>
    <w:p w:rsidR="00246373" w:rsidRDefault="0090480F">
      <w:pPr>
        <w:pStyle w:val="Prrafodelista"/>
        <w:numPr>
          <w:ilvl w:val="1"/>
          <w:numId w:val="20"/>
        </w:numPr>
        <w:tabs>
          <w:tab w:val="left" w:pos="1234"/>
        </w:tabs>
        <w:ind w:right="118" w:hanging="677"/>
        <w:jc w:val="both"/>
      </w:pPr>
      <w:r>
        <w:t>Identificar los expedientes que integran las series documentales que hayan cumplido su vigencia documental y que cuenten con valores históricos, y que serán transferidos a los archivos históricos de la Fiscalía, según corresponda;</w:t>
      </w:r>
    </w:p>
    <w:p w:rsidR="00246373" w:rsidRDefault="0090480F">
      <w:pPr>
        <w:pStyle w:val="Prrafodelista"/>
        <w:numPr>
          <w:ilvl w:val="1"/>
          <w:numId w:val="20"/>
        </w:numPr>
        <w:tabs>
          <w:tab w:val="left" w:pos="1234"/>
        </w:tabs>
        <w:ind w:right="118" w:hanging="677"/>
        <w:jc w:val="both"/>
      </w:pPr>
      <w:r>
        <w:t>Integrar a sus respectivos expedientes, el registro de los procesos de disposición documental, incluyendo dictámenes, actas e inventarios;</w:t>
      </w:r>
    </w:p>
    <w:p w:rsidR="00246373" w:rsidRDefault="0090480F">
      <w:pPr>
        <w:pStyle w:val="Prrafodelista"/>
        <w:numPr>
          <w:ilvl w:val="1"/>
          <w:numId w:val="20"/>
        </w:numPr>
        <w:tabs>
          <w:tab w:val="left" w:pos="1234"/>
        </w:tabs>
        <w:ind w:right="114" w:hanging="555"/>
        <w:jc w:val="both"/>
      </w:pPr>
      <w:r>
        <w:t>Publicar, en el mes de diciembre de cada año, los dictámenes y actas de baja documental y transferencia secundaria, en los términos que establezcan las disposiciones en la materia y conservarlos en el archivo de concentración por el periodo respectivo; y,</w:t>
      </w:r>
    </w:p>
    <w:p w:rsidR="00246373" w:rsidRDefault="0090480F">
      <w:pPr>
        <w:pStyle w:val="Prrafodelista"/>
        <w:numPr>
          <w:ilvl w:val="1"/>
          <w:numId w:val="20"/>
        </w:numPr>
        <w:tabs>
          <w:tab w:val="left" w:pos="1234"/>
        </w:tabs>
        <w:ind w:right="118" w:hanging="492"/>
        <w:jc w:val="both"/>
      </w:pPr>
      <w:r>
        <w:t>Realizar la transferencia secundaria de las series documentales que hayan cumplido su vigencia documental y posean valores evidénciales, testimoniales e informativos, al archivo histórico de</w:t>
      </w:r>
      <w:r>
        <w:rPr>
          <w:spacing w:val="-1"/>
        </w:rPr>
        <w:t xml:space="preserve"> la Fiscalía</w:t>
      </w:r>
      <w:r>
        <w:t>.</w:t>
      </w:r>
    </w:p>
    <w:p w:rsidR="00246373" w:rsidRDefault="00246373">
      <w:pPr>
        <w:pStyle w:val="Textoindependiente"/>
        <w:spacing w:before="9"/>
        <w:ind w:left="0"/>
        <w:rPr>
          <w:sz w:val="20"/>
        </w:rPr>
      </w:pPr>
    </w:p>
    <w:p w:rsidR="00246373" w:rsidRDefault="0090480F">
      <w:pPr>
        <w:pStyle w:val="Ttulo1"/>
        <w:spacing w:line="276" w:lineRule="auto"/>
      </w:pPr>
      <w:r>
        <w:t>Artículo 47.</w:t>
      </w:r>
    </w:p>
    <w:p w:rsidR="00246373" w:rsidRDefault="00B111B8">
      <w:pPr>
        <w:pStyle w:val="Prrafodelista"/>
        <w:tabs>
          <w:tab w:val="left" w:pos="627"/>
        </w:tabs>
        <w:ind w:left="382" w:right="119" w:firstLine="0"/>
      </w:pPr>
      <w:r>
        <w:t>Los responsables</w:t>
      </w:r>
      <w:r w:rsidR="0090480F">
        <w:t xml:space="preserve"> de la Fiscalía, podrá solicitar al coordinador de archivo los expedientes resguardados en préstamo en el archivo de concentración, para lo cual deberá llenar y suscribir el formato o vale respectivo, con la obligación de devolver el expediente, a más tardar treinta días naturales siguientes a su préstamo y en buen</w:t>
      </w:r>
      <w:r w:rsidR="0090480F">
        <w:rPr>
          <w:spacing w:val="-9"/>
        </w:rPr>
        <w:t xml:space="preserve"> </w:t>
      </w:r>
      <w:r w:rsidR="0090480F">
        <w:t>estado.</w:t>
      </w:r>
    </w:p>
    <w:p w:rsidR="00246373" w:rsidRDefault="00246373">
      <w:pPr>
        <w:pStyle w:val="Textoindependiente"/>
        <w:ind w:left="0"/>
        <w:rPr>
          <w:sz w:val="20"/>
        </w:rPr>
      </w:pPr>
    </w:p>
    <w:p w:rsidR="00246373" w:rsidRDefault="0090480F">
      <w:pPr>
        <w:tabs>
          <w:tab w:val="left" w:pos="627"/>
        </w:tabs>
        <w:ind w:firstLine="426"/>
      </w:pPr>
      <w:r>
        <w:t>Podrá renovarse el préstamo hasta por un periodo igual, debiendo justificar su</w:t>
      </w:r>
      <w:r>
        <w:rPr>
          <w:spacing w:val="-19"/>
        </w:rPr>
        <w:t xml:space="preserve"> </w:t>
      </w:r>
      <w:r>
        <w:t>solicitud.</w:t>
      </w:r>
    </w:p>
    <w:p w:rsidR="00246373" w:rsidRDefault="00246373">
      <w:pPr>
        <w:tabs>
          <w:tab w:val="left" w:pos="627"/>
        </w:tabs>
        <w:ind w:firstLine="426"/>
        <w:rPr>
          <w:sz w:val="20"/>
        </w:rPr>
      </w:pPr>
    </w:p>
    <w:p w:rsidR="00246373" w:rsidRDefault="0090480F">
      <w:pPr>
        <w:tabs>
          <w:tab w:val="left" w:pos="627"/>
        </w:tabs>
        <w:ind w:firstLine="426"/>
        <w:jc w:val="center"/>
        <w:rPr>
          <w:b/>
        </w:rPr>
      </w:pPr>
      <w:r>
        <w:rPr>
          <w:b/>
        </w:rPr>
        <w:t>CAPÍTULO IX</w:t>
      </w:r>
    </w:p>
    <w:p w:rsidR="00246373" w:rsidRDefault="0090480F">
      <w:pPr>
        <w:spacing w:before="1"/>
        <w:ind w:left="1208" w:right="950"/>
        <w:jc w:val="center"/>
        <w:rPr>
          <w:b/>
        </w:rPr>
      </w:pPr>
      <w:r>
        <w:rPr>
          <w:b/>
        </w:rPr>
        <w:t>DE LOS ARCHIVOS HISTÓRICOS</w:t>
      </w:r>
    </w:p>
    <w:p w:rsidR="00246373" w:rsidRDefault="00246373">
      <w:pPr>
        <w:ind w:left="382"/>
        <w:jc w:val="both"/>
        <w:rPr>
          <w:sz w:val="18"/>
        </w:rPr>
      </w:pPr>
    </w:p>
    <w:p w:rsidR="00246373" w:rsidRDefault="0090480F">
      <w:pPr>
        <w:ind w:left="382"/>
        <w:jc w:val="both"/>
        <w:rPr>
          <w:b/>
        </w:rPr>
      </w:pPr>
      <w:r>
        <w:rPr>
          <w:b/>
        </w:rPr>
        <w:t>Artículo 48.</w:t>
      </w:r>
    </w:p>
    <w:p w:rsidR="00246373" w:rsidRDefault="0090480F">
      <w:pPr>
        <w:pStyle w:val="Textoindependiente"/>
        <w:spacing w:before="124"/>
        <w:ind w:left="382" w:right="119"/>
        <w:jc w:val="both"/>
      </w:pPr>
      <w:r>
        <w:t xml:space="preserve">El Archivo Histórico estará adscrito a la Coordinación de archivo, y constituirá fuente de </w:t>
      </w:r>
      <w:r>
        <w:lastRenderedPageBreak/>
        <w:t>acceso público, encargado de divulgar la memoria documental institucional, y difundir su acervo e instrumentos de consulta.</w:t>
      </w:r>
    </w:p>
    <w:p w:rsidR="00246373" w:rsidRDefault="00246373">
      <w:pPr>
        <w:pStyle w:val="Textoindependiente"/>
        <w:spacing w:before="9"/>
        <w:ind w:left="0"/>
        <w:rPr>
          <w:sz w:val="21"/>
        </w:rPr>
      </w:pPr>
    </w:p>
    <w:p w:rsidR="00246373" w:rsidRDefault="0090480F">
      <w:pPr>
        <w:pStyle w:val="Ttulo1"/>
        <w:spacing w:before="1"/>
      </w:pPr>
      <w:r>
        <w:t>Artículo 49.</w:t>
      </w:r>
    </w:p>
    <w:p w:rsidR="00246373" w:rsidRDefault="0090480F">
      <w:pPr>
        <w:pStyle w:val="Textoindependiente"/>
        <w:spacing w:before="121"/>
        <w:ind w:left="382" w:right="118"/>
        <w:jc w:val="both"/>
      </w:pPr>
      <w:r>
        <w:t>La Fiscalía, por conducto de la Departamento de Comunicación Social, con apoyo del archivo histórico, realizará la difusión del contenido de sus acervos documentales, para lo cual destacará la importancia que los archivos tienen como memoria institucional, como instrumento de gestión y como información a la que se puede acceder socialmente para fomentar el derecho a la información, el conocimiento de los actos públicos, la rendición de cuentas y la</w:t>
      </w:r>
      <w:r>
        <w:rPr>
          <w:spacing w:val="-5"/>
        </w:rPr>
        <w:t xml:space="preserve"> </w:t>
      </w:r>
      <w:r>
        <w:t>transparencia.</w:t>
      </w:r>
    </w:p>
    <w:p w:rsidR="00246373" w:rsidRDefault="00246373">
      <w:pPr>
        <w:pStyle w:val="Textoindependiente"/>
        <w:spacing w:before="10"/>
        <w:ind w:left="0"/>
        <w:rPr>
          <w:sz w:val="21"/>
        </w:rPr>
      </w:pPr>
    </w:p>
    <w:p w:rsidR="00246373" w:rsidRDefault="0090480F">
      <w:pPr>
        <w:pStyle w:val="Ttulo1"/>
      </w:pPr>
      <w:r>
        <w:t>Artículo 50.</w:t>
      </w:r>
    </w:p>
    <w:p w:rsidR="00246373" w:rsidRDefault="0090480F">
      <w:pPr>
        <w:pStyle w:val="Prrafodelista"/>
        <w:tabs>
          <w:tab w:val="left" w:pos="627"/>
        </w:tabs>
        <w:spacing w:before="121"/>
        <w:ind w:left="382" w:right="118" w:firstLine="0"/>
      </w:pPr>
      <w:r>
        <w:t>La consulta del Archivo Histórico de la Fiscalía, será pública, sujeta a las normas internas de conservación de los documentos, a los procesos administrativos y demás disposiciones</w:t>
      </w:r>
      <w:r>
        <w:rPr>
          <w:spacing w:val="-1"/>
        </w:rPr>
        <w:t xml:space="preserve"> </w:t>
      </w:r>
      <w:r>
        <w:t>aplicables.</w:t>
      </w:r>
    </w:p>
    <w:p w:rsidR="00246373" w:rsidRDefault="00246373">
      <w:pPr>
        <w:pStyle w:val="Textoindependiente"/>
        <w:spacing w:before="1"/>
        <w:ind w:left="0"/>
      </w:pPr>
    </w:p>
    <w:p w:rsidR="00246373" w:rsidRDefault="0090480F">
      <w:pPr>
        <w:pStyle w:val="Prrafodelista"/>
        <w:tabs>
          <w:tab w:val="left" w:pos="627"/>
        </w:tabs>
        <w:ind w:left="382" w:right="116" w:firstLine="0"/>
      </w:pPr>
      <w:r>
        <w:t>El Archivo Histórico, se conforma con la documentación depurada del archivo de concentración, de cualquier época, que deba conservarse permanentemente y que sea considerado patrimonio documental, así como con aquellos documentos catalogados o declarados como históricos por la Presidencia, por su valor histórico o cívico cultural para el</w:t>
      </w:r>
      <w:r>
        <w:rPr>
          <w:spacing w:val="-1"/>
        </w:rPr>
        <w:t xml:space="preserve"> </w:t>
      </w:r>
      <w:r>
        <w:t>Estado.</w:t>
      </w:r>
    </w:p>
    <w:p w:rsidR="00246373" w:rsidRDefault="00246373">
      <w:pPr>
        <w:pStyle w:val="Textoindependiente"/>
        <w:spacing w:before="11"/>
        <w:ind w:left="0"/>
        <w:rPr>
          <w:sz w:val="21"/>
        </w:rPr>
      </w:pPr>
    </w:p>
    <w:p w:rsidR="00246373" w:rsidRDefault="0090480F">
      <w:pPr>
        <w:pStyle w:val="Prrafodelista"/>
        <w:tabs>
          <w:tab w:val="left" w:pos="627"/>
        </w:tabs>
        <w:ind w:left="382" w:right="115" w:firstLine="0"/>
      </w:pPr>
      <w:r>
        <w:t>Se podrá realizar la reproducción de documentos con valor histórico en términos de lo establecido en materia de transparencia y protección de datos personales, cuando por su estado físico, se ponga en peligro su preservación, o su valor histórico sea de carácter excepcional.</w:t>
      </w:r>
    </w:p>
    <w:p w:rsidR="00246373" w:rsidRDefault="00246373">
      <w:pPr>
        <w:pStyle w:val="Textoindependiente"/>
        <w:spacing w:before="9"/>
        <w:ind w:left="0"/>
        <w:rPr>
          <w:sz w:val="21"/>
        </w:rPr>
      </w:pPr>
    </w:p>
    <w:p w:rsidR="00246373" w:rsidRDefault="0090480F">
      <w:pPr>
        <w:pStyle w:val="Ttulo1"/>
      </w:pPr>
      <w:r>
        <w:t>Artículo</w:t>
      </w:r>
      <w:r>
        <w:rPr>
          <w:spacing w:val="-3"/>
        </w:rPr>
        <w:t xml:space="preserve"> 51</w:t>
      </w:r>
      <w:r>
        <w:t>.</w:t>
      </w:r>
    </w:p>
    <w:p w:rsidR="00246373" w:rsidRDefault="0090480F">
      <w:pPr>
        <w:pStyle w:val="Textoindependiente"/>
        <w:spacing w:before="124"/>
        <w:ind w:left="382" w:right="116"/>
        <w:jc w:val="both"/>
      </w:pPr>
      <w:r>
        <w:t>Para la depuración de documentos, se estará a lo dispuesto por el presente Reglamento y a lo que determine el grupo interdisciplinario respecto de la vida útil de la información, el valor legal, fiscal e histórico de los documentos y los criterios de valoración.</w:t>
      </w:r>
    </w:p>
    <w:p w:rsidR="00246373" w:rsidRDefault="00246373">
      <w:pPr>
        <w:pStyle w:val="Textoindependiente"/>
        <w:spacing w:before="9"/>
        <w:ind w:left="0"/>
        <w:rPr>
          <w:sz w:val="21"/>
        </w:rPr>
      </w:pPr>
    </w:p>
    <w:p w:rsidR="00246373" w:rsidRDefault="0090480F">
      <w:pPr>
        <w:pStyle w:val="Ttulo1"/>
        <w:spacing w:before="1"/>
      </w:pPr>
      <w:r>
        <w:t>Artículo 52.</w:t>
      </w:r>
    </w:p>
    <w:p w:rsidR="00246373" w:rsidRDefault="0090480F">
      <w:pPr>
        <w:pStyle w:val="Textoindependiente"/>
        <w:spacing w:before="121"/>
        <w:ind w:left="382" w:right="117"/>
        <w:jc w:val="both"/>
      </w:pPr>
      <w:r>
        <w:t>La transferencia al archivo histórico, deberán incluir los inventarios respectivos, y, en su caso, la clasificación de confidencialidad o reserva que, en los términos de la Ley de Transparencia, se realice.</w:t>
      </w:r>
    </w:p>
    <w:p w:rsidR="00246373" w:rsidRDefault="00246373">
      <w:pPr>
        <w:pStyle w:val="Textoindependiente"/>
        <w:spacing w:before="10"/>
        <w:ind w:left="0"/>
        <w:rPr>
          <w:sz w:val="21"/>
        </w:rPr>
      </w:pPr>
    </w:p>
    <w:p w:rsidR="00246373" w:rsidRDefault="0090480F">
      <w:pPr>
        <w:pStyle w:val="Ttulo1"/>
      </w:pPr>
      <w:r>
        <w:t>Artículo 53.</w:t>
      </w:r>
    </w:p>
    <w:p w:rsidR="00246373" w:rsidRDefault="0090480F">
      <w:pPr>
        <w:tabs>
          <w:tab w:val="left" w:pos="627"/>
        </w:tabs>
        <w:spacing w:before="121"/>
        <w:ind w:firstLine="426"/>
      </w:pPr>
      <w:r>
        <w:t>El encargado</w:t>
      </w:r>
      <w:r w:rsidR="0026388A">
        <w:t xml:space="preserve"> (a)</w:t>
      </w:r>
      <w:r>
        <w:t xml:space="preserve"> del Archivo histórico tendrá las funciones</w:t>
      </w:r>
      <w:r>
        <w:rPr>
          <w:spacing w:val="-8"/>
        </w:rPr>
        <w:t xml:space="preserve"> </w:t>
      </w:r>
      <w:r>
        <w:t>siguientes:</w:t>
      </w:r>
    </w:p>
    <w:p w:rsidR="00246373" w:rsidRDefault="0090480F">
      <w:pPr>
        <w:pStyle w:val="Prrafodelista"/>
        <w:numPr>
          <w:ilvl w:val="1"/>
          <w:numId w:val="21"/>
        </w:numPr>
        <w:tabs>
          <w:tab w:val="left" w:pos="1233"/>
          <w:tab w:val="left" w:pos="1234"/>
        </w:tabs>
        <w:spacing w:before="192"/>
        <w:ind w:right="119"/>
        <w:jc w:val="both"/>
      </w:pPr>
      <w:r>
        <w:t>Recibir las transferencias secundarias y organizar y conservar los expedientes bajo su</w:t>
      </w:r>
      <w:r>
        <w:rPr>
          <w:spacing w:val="-3"/>
        </w:rPr>
        <w:t xml:space="preserve"> </w:t>
      </w:r>
      <w:r>
        <w:t>resguardo;</w:t>
      </w:r>
    </w:p>
    <w:p w:rsidR="00246373" w:rsidRDefault="0090480F">
      <w:pPr>
        <w:pStyle w:val="Prrafodelista"/>
        <w:numPr>
          <w:ilvl w:val="1"/>
          <w:numId w:val="21"/>
        </w:numPr>
        <w:tabs>
          <w:tab w:val="left" w:pos="1233"/>
          <w:tab w:val="left" w:pos="1234"/>
        </w:tabs>
        <w:spacing w:before="1"/>
        <w:ind w:right="118" w:hanging="468"/>
        <w:jc w:val="both"/>
      </w:pPr>
      <w:r>
        <w:t>Brindar servicios de préstamo y consulta al público, así como difundir el patrimonio</w:t>
      </w:r>
      <w:r>
        <w:rPr>
          <w:spacing w:val="-3"/>
        </w:rPr>
        <w:t xml:space="preserve"> </w:t>
      </w:r>
      <w:r>
        <w:t>documental;</w:t>
      </w:r>
    </w:p>
    <w:p w:rsidR="00246373" w:rsidRDefault="0090480F">
      <w:pPr>
        <w:pStyle w:val="Prrafodelista"/>
        <w:numPr>
          <w:ilvl w:val="1"/>
          <w:numId w:val="21"/>
        </w:numPr>
        <w:tabs>
          <w:tab w:val="left" w:pos="1233"/>
          <w:tab w:val="left" w:pos="1234"/>
        </w:tabs>
        <w:spacing w:line="252" w:lineRule="exact"/>
        <w:ind w:hanging="531"/>
        <w:jc w:val="both"/>
      </w:pPr>
      <w:r>
        <w:t>Establecer los procedimientos de consulta de los acervos que resguarda;</w:t>
      </w:r>
      <w:r>
        <w:rPr>
          <w:spacing w:val="-17"/>
        </w:rPr>
        <w:t xml:space="preserve"> </w:t>
      </w:r>
      <w:r>
        <w:t>y,</w:t>
      </w:r>
    </w:p>
    <w:p w:rsidR="00246373" w:rsidRDefault="0090480F">
      <w:pPr>
        <w:pStyle w:val="Prrafodelista"/>
        <w:numPr>
          <w:ilvl w:val="1"/>
          <w:numId w:val="21"/>
        </w:numPr>
        <w:tabs>
          <w:tab w:val="left" w:pos="1234"/>
        </w:tabs>
        <w:ind w:right="112" w:hanging="555"/>
        <w:jc w:val="both"/>
      </w:pPr>
      <w:r>
        <w:t xml:space="preserve">Implementar políticas y estrategias de preservación que permitan conservar los documentos históricos y aplicar los mecanismos y las herramientas que proporcionan las tecnologías de información para mantenerlos a disposición de </w:t>
      </w:r>
      <w:r>
        <w:lastRenderedPageBreak/>
        <w:t>las y los</w:t>
      </w:r>
      <w:r>
        <w:rPr>
          <w:spacing w:val="-2"/>
        </w:rPr>
        <w:t xml:space="preserve"> </w:t>
      </w:r>
      <w:r>
        <w:t>usuarios.</w:t>
      </w:r>
    </w:p>
    <w:p w:rsidR="00246373" w:rsidRDefault="00246373">
      <w:pPr>
        <w:pStyle w:val="Textoindependiente"/>
        <w:spacing w:before="8"/>
        <w:ind w:left="0"/>
        <w:rPr>
          <w:sz w:val="21"/>
        </w:rPr>
      </w:pPr>
    </w:p>
    <w:p w:rsidR="00246373" w:rsidRDefault="0090480F">
      <w:pPr>
        <w:pStyle w:val="Ttulo1"/>
        <w:spacing w:before="1"/>
      </w:pPr>
      <w:r>
        <w:t>Artículo 54.</w:t>
      </w:r>
    </w:p>
    <w:p w:rsidR="00246373" w:rsidRDefault="0090480F">
      <w:pPr>
        <w:pStyle w:val="Textoindependiente"/>
        <w:spacing w:before="124"/>
        <w:ind w:left="382" w:right="117"/>
        <w:jc w:val="both"/>
      </w:pPr>
      <w:r>
        <w:t>El Archivo Histórico estará adscrito a la Coordinación de archivo, y constituirá fuente de acceso público, encargado de divulgar la memoria documental institucional, y difundir su acervo e instrumentos de consulta.</w:t>
      </w:r>
    </w:p>
    <w:p w:rsidR="00246373" w:rsidRDefault="00246373">
      <w:pPr>
        <w:pStyle w:val="Textoindependiente"/>
        <w:spacing w:before="7"/>
        <w:ind w:left="0"/>
        <w:rPr>
          <w:sz w:val="21"/>
        </w:rPr>
      </w:pPr>
    </w:p>
    <w:p w:rsidR="00246373" w:rsidRDefault="0090480F">
      <w:pPr>
        <w:pStyle w:val="Ttulo1"/>
        <w:ind w:left="1208" w:right="950"/>
        <w:jc w:val="center"/>
      </w:pPr>
      <w:r>
        <w:t>CAPÍTULO XI</w:t>
      </w:r>
    </w:p>
    <w:p w:rsidR="00246373" w:rsidRDefault="0090480F">
      <w:pPr>
        <w:spacing w:before="1"/>
        <w:ind w:left="1207" w:right="950"/>
        <w:jc w:val="center"/>
        <w:rPr>
          <w:b/>
        </w:rPr>
      </w:pPr>
      <w:r>
        <w:rPr>
          <w:b/>
        </w:rPr>
        <w:t>DEL PROCESO DE ENTREGA Y RECEPCIÓN DE ARCHIVOS</w:t>
      </w:r>
    </w:p>
    <w:p w:rsidR="00246373" w:rsidRDefault="0090480F">
      <w:pPr>
        <w:spacing w:before="190"/>
        <w:ind w:left="382"/>
        <w:jc w:val="both"/>
        <w:rPr>
          <w:b/>
        </w:rPr>
      </w:pPr>
      <w:r>
        <w:rPr>
          <w:b/>
        </w:rPr>
        <w:t>Artículo 55.</w:t>
      </w:r>
    </w:p>
    <w:p w:rsidR="00246373" w:rsidRDefault="0090480F">
      <w:pPr>
        <w:pStyle w:val="Textoindependiente"/>
        <w:spacing w:before="124"/>
        <w:ind w:left="382" w:right="114"/>
        <w:jc w:val="both"/>
      </w:pPr>
      <w:r>
        <w:t>La o el servidor público que concluya su empleo, cargo o comisión, deberá garantizar la entrega de los archivos a quien lo sustituya; los que estarán organizados y descritos de conformidad con los instrumentos de control y consulta archivísticos que identifiquen la función que les dio origen, en los términos de la normatividad aplicable en materia de archivo.</w:t>
      </w:r>
    </w:p>
    <w:p w:rsidR="00246373" w:rsidRDefault="00246373">
      <w:pPr>
        <w:pStyle w:val="Textoindependiente"/>
        <w:spacing w:before="7"/>
        <w:ind w:left="0"/>
        <w:rPr>
          <w:sz w:val="21"/>
        </w:rPr>
      </w:pPr>
    </w:p>
    <w:p w:rsidR="00246373" w:rsidRDefault="0090480F">
      <w:pPr>
        <w:pStyle w:val="Ttulo1"/>
        <w:spacing w:before="1"/>
        <w:ind w:left="1210" w:right="947"/>
        <w:jc w:val="center"/>
      </w:pPr>
      <w:r>
        <w:t>CAPÍTULO XII</w:t>
      </w:r>
    </w:p>
    <w:p w:rsidR="00246373" w:rsidRDefault="0090480F">
      <w:pPr>
        <w:spacing w:before="1"/>
        <w:ind w:left="1210" w:right="950"/>
        <w:jc w:val="center"/>
        <w:rPr>
          <w:b/>
        </w:rPr>
      </w:pPr>
      <w:r>
        <w:rPr>
          <w:b/>
        </w:rPr>
        <w:t>REGLAS RELATIVAS A LAS VALORACIONES, TRANSFERENCIAS Y DEPURACIONES A CARGO DEL GRUPO INTERDISCIPLINARIO</w:t>
      </w:r>
    </w:p>
    <w:p w:rsidR="00246373" w:rsidRDefault="00246373">
      <w:pPr>
        <w:pStyle w:val="Textoindependiente"/>
        <w:ind w:left="0"/>
        <w:rPr>
          <w:b/>
        </w:rPr>
      </w:pPr>
    </w:p>
    <w:p w:rsidR="00246373" w:rsidRDefault="0090480F">
      <w:pPr>
        <w:ind w:left="382"/>
        <w:jc w:val="both"/>
        <w:rPr>
          <w:b/>
        </w:rPr>
      </w:pPr>
      <w:r>
        <w:rPr>
          <w:b/>
        </w:rPr>
        <w:t>Artículo 56.</w:t>
      </w:r>
    </w:p>
    <w:p w:rsidR="00246373" w:rsidRDefault="0090480F">
      <w:pPr>
        <w:pStyle w:val="Textoindependiente"/>
        <w:spacing w:before="121"/>
        <w:ind w:left="382" w:right="115"/>
        <w:jc w:val="both"/>
      </w:pPr>
      <w:r>
        <w:t>Las transferencias son el traslado controlado y sistemático de expedientes de consulta esporádica de un archivo a otro. Las transferencias archivísticas por realizar son primarias y secundarias.</w:t>
      </w:r>
    </w:p>
    <w:p w:rsidR="00246373" w:rsidRDefault="00246373">
      <w:pPr>
        <w:pStyle w:val="Textoindependiente"/>
        <w:spacing w:before="10"/>
        <w:ind w:left="0"/>
        <w:rPr>
          <w:sz w:val="21"/>
        </w:rPr>
      </w:pPr>
    </w:p>
    <w:p w:rsidR="00246373" w:rsidRDefault="0090480F">
      <w:pPr>
        <w:pStyle w:val="Ttulo1"/>
      </w:pPr>
      <w:r>
        <w:t>Artículo 57.</w:t>
      </w:r>
    </w:p>
    <w:p w:rsidR="00246373" w:rsidRDefault="0090480F">
      <w:pPr>
        <w:pStyle w:val="Prrafodelista"/>
        <w:tabs>
          <w:tab w:val="left" w:pos="615"/>
        </w:tabs>
        <w:spacing w:before="122"/>
        <w:ind w:left="382" w:right="115" w:firstLine="0"/>
      </w:pPr>
      <w:r>
        <w:t>Las transferencias primarias son las que se efectúan con los documentos de archivo de gestión o trámite ya concluidos, y consisten en su envío regulado al archivo de concentración; realizando las siguientes</w:t>
      </w:r>
      <w:r>
        <w:rPr>
          <w:spacing w:val="-3"/>
        </w:rPr>
        <w:t xml:space="preserve"> </w:t>
      </w:r>
      <w:r>
        <w:t>actividades:</w:t>
      </w:r>
    </w:p>
    <w:p w:rsidR="00246373" w:rsidRDefault="00246373">
      <w:pPr>
        <w:pStyle w:val="Textoindependiente"/>
        <w:spacing w:before="1"/>
        <w:ind w:left="0"/>
      </w:pPr>
    </w:p>
    <w:p w:rsidR="00246373" w:rsidRDefault="0090480F">
      <w:pPr>
        <w:pStyle w:val="Prrafodelista"/>
        <w:numPr>
          <w:ilvl w:val="1"/>
          <w:numId w:val="22"/>
        </w:numPr>
        <w:tabs>
          <w:tab w:val="left" w:pos="1234"/>
        </w:tabs>
        <w:ind w:right="116"/>
        <w:jc w:val="both"/>
      </w:pPr>
      <w:r>
        <w:t>Realizar una valoración primaria al término de cada año, de los asuntos concluidos que dieron lugar a la creación de expedientes de trámite en cada área, para determinar si su información contiene valores administrativos legales, contables y/o fiscales que ameriten su conservación por un plazo mayor al definido como de</w:t>
      </w:r>
      <w:r>
        <w:rPr>
          <w:spacing w:val="-5"/>
        </w:rPr>
        <w:t xml:space="preserve"> </w:t>
      </w:r>
      <w:r>
        <w:t>trámite;</w:t>
      </w:r>
    </w:p>
    <w:p w:rsidR="00246373" w:rsidRDefault="0090480F">
      <w:pPr>
        <w:pStyle w:val="Prrafodelista"/>
        <w:numPr>
          <w:ilvl w:val="1"/>
          <w:numId w:val="22"/>
        </w:numPr>
        <w:tabs>
          <w:tab w:val="left" w:pos="1234"/>
        </w:tabs>
        <w:ind w:right="117" w:hanging="468"/>
        <w:jc w:val="both"/>
      </w:pPr>
      <w:r>
        <w:t>Realizar un expurgo de cada expediente eliminado copias, duplicados e impresos innecesarios, documentos de apoyo informativo, así como de cualquier otro documento que carezca de valores</w:t>
      </w:r>
      <w:r>
        <w:rPr>
          <w:spacing w:val="-7"/>
        </w:rPr>
        <w:t xml:space="preserve"> </w:t>
      </w:r>
      <w:r>
        <w:t>primarios;</w:t>
      </w:r>
    </w:p>
    <w:p w:rsidR="00246373" w:rsidRDefault="0090480F">
      <w:pPr>
        <w:pStyle w:val="Prrafodelista"/>
        <w:numPr>
          <w:ilvl w:val="1"/>
          <w:numId w:val="22"/>
        </w:numPr>
        <w:tabs>
          <w:tab w:val="left" w:pos="1234"/>
        </w:tabs>
        <w:ind w:right="120" w:hanging="531"/>
        <w:jc w:val="both"/>
      </w:pPr>
      <w:r>
        <w:t>Se determina que series documentales se observaron para su conservación permanente y cuales para su</w:t>
      </w:r>
      <w:r>
        <w:rPr>
          <w:spacing w:val="-3"/>
        </w:rPr>
        <w:t xml:space="preserve"> </w:t>
      </w:r>
      <w:r>
        <w:t>depuración;</w:t>
      </w:r>
    </w:p>
    <w:p w:rsidR="00246373" w:rsidRDefault="0090480F">
      <w:pPr>
        <w:pStyle w:val="Prrafodelista"/>
        <w:numPr>
          <w:ilvl w:val="1"/>
          <w:numId w:val="22"/>
        </w:numPr>
        <w:tabs>
          <w:tab w:val="left" w:pos="1233"/>
          <w:tab w:val="left" w:pos="1234"/>
        </w:tabs>
        <w:ind w:right="120" w:hanging="555"/>
        <w:jc w:val="both"/>
      </w:pPr>
      <w:r>
        <w:t>Realizar el traslado de los expedientes a conservar de los archiveros a cajas de archivo y</w:t>
      </w:r>
      <w:r>
        <w:rPr>
          <w:spacing w:val="-2"/>
        </w:rPr>
        <w:t xml:space="preserve"> </w:t>
      </w:r>
      <w:r>
        <w:t>numerarlas;</w:t>
      </w:r>
    </w:p>
    <w:p w:rsidR="00246373" w:rsidRDefault="0090480F">
      <w:pPr>
        <w:pStyle w:val="Prrafodelista"/>
        <w:numPr>
          <w:ilvl w:val="1"/>
          <w:numId w:val="22"/>
        </w:numPr>
        <w:tabs>
          <w:tab w:val="left" w:pos="1233"/>
          <w:tab w:val="left" w:pos="1234"/>
        </w:tabs>
        <w:ind w:right="115" w:hanging="492"/>
        <w:jc w:val="both"/>
      </w:pPr>
      <w:r>
        <w:t>Elaborar inventario de los expedientes generados por cada área, siguiendo el orden de clasificación, cronológico, temático y número de</w:t>
      </w:r>
      <w:r>
        <w:rPr>
          <w:spacing w:val="-11"/>
        </w:rPr>
        <w:t xml:space="preserve"> </w:t>
      </w:r>
      <w:r>
        <w:t>caja;</w:t>
      </w:r>
    </w:p>
    <w:p w:rsidR="00246373" w:rsidRDefault="0090480F">
      <w:pPr>
        <w:pStyle w:val="Prrafodelista"/>
        <w:numPr>
          <w:ilvl w:val="1"/>
          <w:numId w:val="22"/>
        </w:numPr>
        <w:tabs>
          <w:tab w:val="left" w:pos="1233"/>
          <w:tab w:val="left" w:pos="1234"/>
        </w:tabs>
        <w:spacing w:before="1"/>
        <w:ind w:right="121" w:hanging="555"/>
        <w:jc w:val="both"/>
      </w:pPr>
      <w:r>
        <w:t>Elaborar carátula de identificación para cada una de las cajas de archivo siguiendo el orden del inventario, clasificación archivística y número de caja;</w:t>
      </w:r>
      <w:r>
        <w:rPr>
          <w:spacing w:val="-15"/>
        </w:rPr>
        <w:t xml:space="preserve"> </w:t>
      </w:r>
      <w:r>
        <w:t>y,</w:t>
      </w:r>
    </w:p>
    <w:p w:rsidR="00246373" w:rsidRDefault="0090480F">
      <w:pPr>
        <w:pStyle w:val="Prrafodelista"/>
        <w:numPr>
          <w:ilvl w:val="1"/>
          <w:numId w:val="22"/>
        </w:numPr>
        <w:tabs>
          <w:tab w:val="left" w:pos="1233"/>
          <w:tab w:val="left" w:pos="1234"/>
        </w:tabs>
        <w:ind w:right="121" w:hanging="615"/>
        <w:jc w:val="both"/>
      </w:pPr>
      <w:r>
        <w:t>Proceder a realizar la transferencia primaria de acuerdo con la calendarización estipulada.</w:t>
      </w:r>
    </w:p>
    <w:p w:rsidR="00246373" w:rsidRDefault="00246373">
      <w:pPr>
        <w:pStyle w:val="Textoindependiente"/>
        <w:spacing w:before="9"/>
        <w:ind w:left="0"/>
        <w:rPr>
          <w:sz w:val="21"/>
        </w:rPr>
      </w:pPr>
    </w:p>
    <w:p w:rsidR="00246373" w:rsidRDefault="0090480F">
      <w:pPr>
        <w:pStyle w:val="Ttulo1"/>
      </w:pPr>
      <w:r>
        <w:t>Artículo 58.</w:t>
      </w:r>
    </w:p>
    <w:p w:rsidR="00246373" w:rsidRDefault="0090480F">
      <w:pPr>
        <w:pStyle w:val="Prrafodelista"/>
        <w:tabs>
          <w:tab w:val="left" w:pos="627"/>
        </w:tabs>
        <w:ind w:left="382" w:right="114" w:firstLine="0"/>
      </w:pPr>
      <w:r>
        <w:t>Las transferencias secundarias se efectúan con los documentos en archivo de concentración para su traslado al archivo histórico, una vez verificado que el contenido de los mismos prese</w:t>
      </w:r>
      <w:r w:rsidR="0026388A">
        <w:t>nta valores testimoniales, evide</w:t>
      </w:r>
      <w:r>
        <w:t>nciales e informativos de trascendencia institucional de la Fiscalía por lo que deben conservarse de manera permanente. Dicha transferencia se lleva a cabo de la siguiente</w:t>
      </w:r>
      <w:r>
        <w:rPr>
          <w:spacing w:val="-4"/>
        </w:rPr>
        <w:t xml:space="preserve"> </w:t>
      </w:r>
      <w:r>
        <w:t>manera:</w:t>
      </w:r>
    </w:p>
    <w:p w:rsidR="00246373" w:rsidRDefault="0090480F">
      <w:pPr>
        <w:pStyle w:val="Prrafodelista"/>
        <w:numPr>
          <w:ilvl w:val="1"/>
          <w:numId w:val="23"/>
        </w:numPr>
        <w:tabs>
          <w:tab w:val="left" w:pos="1234"/>
        </w:tabs>
        <w:ind w:right="116"/>
        <w:jc w:val="both"/>
      </w:pPr>
      <w:r>
        <w:t>Se verifica el calendario de transferencia documental y depuración, donde se señala el período de vigencia de los documentos, acorde al catálogo de disposición</w:t>
      </w:r>
      <w:r>
        <w:rPr>
          <w:spacing w:val="-1"/>
        </w:rPr>
        <w:t xml:space="preserve"> </w:t>
      </w:r>
      <w:r>
        <w:t>documental;</w:t>
      </w:r>
    </w:p>
    <w:p w:rsidR="00246373" w:rsidRDefault="0090480F">
      <w:pPr>
        <w:pStyle w:val="Prrafodelista"/>
        <w:numPr>
          <w:ilvl w:val="1"/>
          <w:numId w:val="23"/>
        </w:numPr>
        <w:tabs>
          <w:tab w:val="left" w:pos="1234"/>
        </w:tabs>
        <w:ind w:right="114" w:hanging="468"/>
        <w:jc w:val="both"/>
      </w:pPr>
      <w:r>
        <w:t>Se analizan valores del documento y forma de disposición, donde se señalan plazos de conservación, vigencia de los expedientes e instrucciones que se deben observar para la conservación o eliminación de documentos, como su carácter de reserva o</w:t>
      </w:r>
      <w:r>
        <w:rPr>
          <w:spacing w:val="-1"/>
        </w:rPr>
        <w:t xml:space="preserve"> </w:t>
      </w:r>
      <w:r>
        <w:t>confidencialidad;</w:t>
      </w:r>
    </w:p>
    <w:p w:rsidR="00246373" w:rsidRDefault="0090480F">
      <w:pPr>
        <w:pStyle w:val="Prrafodelista"/>
        <w:numPr>
          <w:ilvl w:val="1"/>
          <w:numId w:val="23"/>
        </w:numPr>
        <w:tabs>
          <w:tab w:val="left" w:pos="1234"/>
        </w:tabs>
        <w:ind w:right="119" w:hanging="531"/>
        <w:jc w:val="both"/>
      </w:pPr>
      <w:r>
        <w:t>Se analiza si las series documentales de cada unidad administrativa ya perdieron sus valores primarios (administrativos, legal o fiscal) y adquirieron valores secundarios (testimoniales, informativos o</w:t>
      </w:r>
      <w:r>
        <w:rPr>
          <w:spacing w:val="-2"/>
        </w:rPr>
        <w:t xml:space="preserve"> </w:t>
      </w:r>
      <w:r w:rsidR="0026388A">
        <w:t>evide</w:t>
      </w:r>
      <w:r>
        <w:t>nciales);</w:t>
      </w:r>
    </w:p>
    <w:p w:rsidR="00246373" w:rsidRDefault="0090480F">
      <w:pPr>
        <w:pStyle w:val="Prrafodelista"/>
        <w:numPr>
          <w:ilvl w:val="1"/>
          <w:numId w:val="23"/>
        </w:numPr>
        <w:tabs>
          <w:tab w:val="left" w:pos="1234"/>
        </w:tabs>
        <w:spacing w:line="242" w:lineRule="auto"/>
        <w:ind w:right="118" w:hanging="555"/>
        <w:jc w:val="both"/>
      </w:pPr>
      <w:r>
        <w:t>Se determina que series documentales se observaron para su conservación permanente y cuales para su</w:t>
      </w:r>
      <w:r>
        <w:rPr>
          <w:spacing w:val="-3"/>
        </w:rPr>
        <w:t xml:space="preserve"> </w:t>
      </w:r>
      <w:r>
        <w:t>depuración;</w:t>
      </w:r>
    </w:p>
    <w:p w:rsidR="00246373" w:rsidRDefault="0090480F">
      <w:pPr>
        <w:pStyle w:val="Prrafodelista"/>
        <w:numPr>
          <w:ilvl w:val="1"/>
          <w:numId w:val="23"/>
        </w:numPr>
        <w:tabs>
          <w:tab w:val="left" w:pos="1234"/>
        </w:tabs>
        <w:spacing w:line="242" w:lineRule="auto"/>
        <w:ind w:right="115" w:hanging="492"/>
        <w:jc w:val="both"/>
      </w:pPr>
      <w:r>
        <w:t>Se realiza el traslado de los expedientes a conservar permanentemente a cajas de archivo y se</w:t>
      </w:r>
      <w:r>
        <w:rPr>
          <w:spacing w:val="-2"/>
        </w:rPr>
        <w:t xml:space="preserve"> </w:t>
      </w:r>
      <w:r>
        <w:t>enumeran;</w:t>
      </w:r>
    </w:p>
    <w:p w:rsidR="00246373" w:rsidRDefault="0090480F">
      <w:pPr>
        <w:pStyle w:val="Prrafodelista"/>
        <w:numPr>
          <w:ilvl w:val="1"/>
          <w:numId w:val="23"/>
        </w:numPr>
        <w:tabs>
          <w:tab w:val="left" w:pos="1234"/>
        </w:tabs>
        <w:ind w:right="117" w:hanging="555"/>
        <w:jc w:val="both"/>
      </w:pPr>
      <w:r>
        <w:t>Se elabora un inventario de los documentos que se señalan para su conservación permanente, siguiendo el orden de clasificación archivística, cronológico, temático y número de</w:t>
      </w:r>
      <w:r>
        <w:rPr>
          <w:spacing w:val="-5"/>
        </w:rPr>
        <w:t xml:space="preserve"> </w:t>
      </w:r>
      <w:r>
        <w:t>caja;</w:t>
      </w:r>
    </w:p>
    <w:p w:rsidR="00246373" w:rsidRDefault="0090480F">
      <w:pPr>
        <w:pStyle w:val="Prrafodelista"/>
        <w:numPr>
          <w:ilvl w:val="1"/>
          <w:numId w:val="23"/>
        </w:numPr>
        <w:tabs>
          <w:tab w:val="left" w:pos="1234"/>
        </w:tabs>
        <w:ind w:right="115" w:hanging="615"/>
        <w:jc w:val="both"/>
      </w:pPr>
      <w:r>
        <w:t>Se elabora carátula de identificación para cada una de las cajas de archivo, siguiendo el orden del inventario, clasificación archivística, cronológico, temático y número de caja;</w:t>
      </w:r>
      <w:r>
        <w:rPr>
          <w:spacing w:val="-4"/>
        </w:rPr>
        <w:t xml:space="preserve"> </w:t>
      </w:r>
      <w:r>
        <w:t>y,</w:t>
      </w:r>
    </w:p>
    <w:p w:rsidR="00246373" w:rsidRDefault="0090480F">
      <w:pPr>
        <w:pStyle w:val="Prrafodelista"/>
        <w:numPr>
          <w:ilvl w:val="1"/>
          <w:numId w:val="23"/>
        </w:numPr>
        <w:tabs>
          <w:tab w:val="left" w:pos="1234"/>
        </w:tabs>
        <w:ind w:right="114" w:hanging="677"/>
        <w:jc w:val="both"/>
      </w:pPr>
      <w:r>
        <w:t>Se procede a realizar la transferencia secundaria, del archivo de concentración al archivo histórico, de acuerdo con el período de vigencia de los</w:t>
      </w:r>
      <w:r>
        <w:rPr>
          <w:spacing w:val="-13"/>
        </w:rPr>
        <w:t xml:space="preserve"> </w:t>
      </w:r>
      <w:r>
        <w:t>documentos.</w:t>
      </w:r>
    </w:p>
    <w:p w:rsidR="00246373" w:rsidRDefault="00246373">
      <w:pPr>
        <w:pStyle w:val="Textoindependiente"/>
        <w:spacing w:before="1"/>
        <w:ind w:left="0"/>
        <w:rPr>
          <w:sz w:val="21"/>
        </w:rPr>
      </w:pPr>
    </w:p>
    <w:p w:rsidR="00246373" w:rsidRDefault="0090480F">
      <w:pPr>
        <w:pStyle w:val="Ttulo1"/>
      </w:pPr>
      <w:r>
        <w:t>Artículo</w:t>
      </w:r>
      <w:r>
        <w:rPr>
          <w:spacing w:val="-3"/>
        </w:rPr>
        <w:t xml:space="preserve"> </w:t>
      </w:r>
      <w:r>
        <w:t>59.</w:t>
      </w:r>
    </w:p>
    <w:p w:rsidR="00246373" w:rsidRDefault="0090480F">
      <w:pPr>
        <w:pStyle w:val="Prrafodelista"/>
        <w:tabs>
          <w:tab w:val="left" w:pos="627"/>
        </w:tabs>
        <w:spacing w:before="122"/>
        <w:ind w:left="382" w:right="118" w:firstLine="0"/>
      </w:pPr>
      <w:r>
        <w:t>La depuración y eliminación de documentos se da mediante una valoración documental para proceder a la eliminación física de los documentos que ya hayan cumplido su función institucional en la Fiscalía.</w:t>
      </w:r>
    </w:p>
    <w:p w:rsidR="00246373" w:rsidRDefault="00246373">
      <w:pPr>
        <w:pStyle w:val="Textoindependiente"/>
        <w:spacing w:before="1"/>
        <w:ind w:left="0"/>
      </w:pPr>
    </w:p>
    <w:p w:rsidR="00246373" w:rsidRDefault="0090480F">
      <w:pPr>
        <w:pStyle w:val="Prrafodelista"/>
        <w:tabs>
          <w:tab w:val="left" w:pos="627"/>
        </w:tabs>
        <w:ind w:left="382" w:right="118" w:firstLine="0"/>
      </w:pPr>
      <w:r>
        <w:t>Para proceder a la depuración y eliminación de documentos, se efectúa de la siguiente manera:</w:t>
      </w:r>
    </w:p>
    <w:p w:rsidR="00246373" w:rsidRDefault="00246373">
      <w:pPr>
        <w:pStyle w:val="Textoindependiente"/>
        <w:spacing w:before="11"/>
        <w:ind w:left="0"/>
        <w:rPr>
          <w:sz w:val="21"/>
        </w:rPr>
      </w:pPr>
    </w:p>
    <w:p w:rsidR="00246373" w:rsidRDefault="0090480F">
      <w:pPr>
        <w:pStyle w:val="Prrafodelista"/>
        <w:numPr>
          <w:ilvl w:val="1"/>
          <w:numId w:val="24"/>
        </w:numPr>
        <w:tabs>
          <w:tab w:val="left" w:pos="1234"/>
        </w:tabs>
        <w:ind w:right="114"/>
        <w:jc w:val="both"/>
      </w:pPr>
      <w:r>
        <w:t>Se verifica el calendario de transferencia secundaria documental y depuración, donde se señala el período de vigencia de los documentos, acorde al catálogo de disposición</w:t>
      </w:r>
      <w:r>
        <w:rPr>
          <w:spacing w:val="-1"/>
        </w:rPr>
        <w:t xml:space="preserve"> </w:t>
      </w:r>
      <w:r>
        <w:t>documental;</w:t>
      </w:r>
    </w:p>
    <w:p w:rsidR="00246373" w:rsidRDefault="0090480F">
      <w:pPr>
        <w:pStyle w:val="Prrafodelista"/>
        <w:numPr>
          <w:ilvl w:val="1"/>
          <w:numId w:val="24"/>
        </w:numPr>
        <w:tabs>
          <w:tab w:val="left" w:pos="1234"/>
        </w:tabs>
        <w:ind w:right="116" w:hanging="468"/>
        <w:jc w:val="both"/>
      </w:pPr>
      <w:r>
        <w:t>Se analizan, valores del documento y forma de disposición, donde se señalan plazos de conservación, vigencia de los expedientes e instrucciones que se deben observar para la conservación o eliminación de documentos, como la pérdida de valores primarios, su carácter de reserva o confidencialidad, o que hayan sido objeto de solicitudes de</w:t>
      </w:r>
      <w:r>
        <w:rPr>
          <w:spacing w:val="-7"/>
        </w:rPr>
        <w:t xml:space="preserve"> </w:t>
      </w:r>
      <w:r>
        <w:t>información;</w:t>
      </w:r>
    </w:p>
    <w:p w:rsidR="00246373" w:rsidRDefault="0090480F">
      <w:pPr>
        <w:pStyle w:val="Prrafodelista"/>
        <w:numPr>
          <w:ilvl w:val="1"/>
          <w:numId w:val="24"/>
        </w:numPr>
        <w:tabs>
          <w:tab w:val="left" w:pos="1234"/>
        </w:tabs>
        <w:ind w:right="117" w:hanging="531"/>
        <w:jc w:val="both"/>
      </w:pPr>
      <w:r>
        <w:t>Terminado el análisis de valoración documental, se determina que documentos se observaron para su</w:t>
      </w:r>
      <w:r>
        <w:rPr>
          <w:spacing w:val="-3"/>
        </w:rPr>
        <w:t xml:space="preserve"> </w:t>
      </w:r>
      <w:r>
        <w:t>depuración;</w:t>
      </w:r>
    </w:p>
    <w:p w:rsidR="00246373" w:rsidRDefault="0090480F">
      <w:pPr>
        <w:pStyle w:val="Prrafodelista"/>
        <w:numPr>
          <w:ilvl w:val="1"/>
          <w:numId w:val="24"/>
        </w:numPr>
        <w:tabs>
          <w:tab w:val="left" w:pos="1234"/>
        </w:tabs>
        <w:ind w:right="118" w:hanging="555"/>
        <w:jc w:val="both"/>
      </w:pPr>
      <w:r>
        <w:t xml:space="preserve">Se elabora un inventario de baja documental, por área, cronológico, temático y número de caja, señalando los documentos para su depuración, de acuerdo con </w:t>
      </w:r>
      <w:r>
        <w:lastRenderedPageBreak/>
        <w:t>el catálogo de disposición</w:t>
      </w:r>
      <w:r>
        <w:rPr>
          <w:spacing w:val="-4"/>
        </w:rPr>
        <w:t xml:space="preserve"> </w:t>
      </w:r>
      <w:r>
        <w:t>documental;</w:t>
      </w:r>
    </w:p>
    <w:p w:rsidR="00246373" w:rsidRDefault="0090480F">
      <w:pPr>
        <w:pStyle w:val="Prrafodelista"/>
        <w:numPr>
          <w:ilvl w:val="1"/>
          <w:numId w:val="24"/>
        </w:numPr>
        <w:tabs>
          <w:tab w:val="left" w:pos="1234"/>
        </w:tabs>
        <w:ind w:right="117" w:hanging="555"/>
        <w:jc w:val="both"/>
      </w:pPr>
      <w:r>
        <w:t>Se convoca a las y los miembros del grupo interdisciplinario para la valoración y dictamen de los documentos, a través de un muestreo aleatorio, y así determinar el destino que se dará a la</w:t>
      </w:r>
      <w:r>
        <w:rPr>
          <w:spacing w:val="-9"/>
        </w:rPr>
        <w:t xml:space="preserve"> </w:t>
      </w:r>
      <w:r>
        <w:t>documentación;</w:t>
      </w:r>
    </w:p>
    <w:p w:rsidR="00246373" w:rsidRDefault="0090480F">
      <w:pPr>
        <w:pStyle w:val="Prrafodelista"/>
        <w:numPr>
          <w:ilvl w:val="1"/>
          <w:numId w:val="24"/>
        </w:numPr>
        <w:tabs>
          <w:tab w:val="left" w:pos="1234"/>
        </w:tabs>
        <w:ind w:right="117" w:hanging="555"/>
        <w:jc w:val="both"/>
      </w:pPr>
      <w:r>
        <w:t>Con base en el inventario de baja documental, mediante una revisión exhaustiva o a través de un muestreo aleatorio, según se acuerde, el GIA analizará y determinará si autoriza a la depuración de los documentos incluidos en dicho inventario;</w:t>
      </w:r>
    </w:p>
    <w:p w:rsidR="00246373" w:rsidRDefault="0090480F">
      <w:pPr>
        <w:pStyle w:val="Prrafodelista"/>
        <w:numPr>
          <w:ilvl w:val="1"/>
          <w:numId w:val="24"/>
        </w:numPr>
        <w:tabs>
          <w:tab w:val="left" w:pos="1234"/>
        </w:tabs>
        <w:spacing w:before="1"/>
        <w:ind w:right="119" w:hanging="615"/>
        <w:jc w:val="both"/>
      </w:pPr>
      <w:r>
        <w:t>Se procede a elaborar un acta de depuración, la cual debe ir firmada por las y los miembros del GIA y las personales responsables de cada área, anexando el inventario de baja documental;</w:t>
      </w:r>
      <w:r>
        <w:rPr>
          <w:spacing w:val="-2"/>
        </w:rPr>
        <w:t xml:space="preserve"> </w:t>
      </w:r>
      <w:r>
        <w:rPr>
          <w:spacing w:val="-3"/>
        </w:rPr>
        <w:t>y,</w:t>
      </w:r>
    </w:p>
    <w:p w:rsidR="00246373" w:rsidRDefault="0090480F">
      <w:pPr>
        <w:pStyle w:val="Prrafodelista"/>
        <w:numPr>
          <w:ilvl w:val="1"/>
          <w:numId w:val="24"/>
        </w:numPr>
        <w:tabs>
          <w:tab w:val="left" w:pos="1234"/>
        </w:tabs>
        <w:ind w:right="120" w:hanging="677"/>
        <w:jc w:val="both"/>
      </w:pPr>
      <w:r>
        <w:t>Se procede a trasladar los documentos destinados para su eliminación, detallando número de cajas, años y de que áreas son los expedientes eliminados, para dar constancia por escrito del acto</w:t>
      </w:r>
      <w:r>
        <w:rPr>
          <w:spacing w:val="-10"/>
        </w:rPr>
        <w:t xml:space="preserve"> </w:t>
      </w:r>
      <w:r>
        <w:t>realizado.</w:t>
      </w:r>
    </w:p>
    <w:p w:rsidR="00246373" w:rsidRDefault="00246373">
      <w:pPr>
        <w:pStyle w:val="Textoindependiente"/>
        <w:spacing w:before="10"/>
        <w:ind w:left="0"/>
        <w:rPr>
          <w:sz w:val="21"/>
        </w:rPr>
      </w:pPr>
    </w:p>
    <w:p w:rsidR="00246373" w:rsidRDefault="0090480F">
      <w:pPr>
        <w:pStyle w:val="Ttulo1"/>
      </w:pPr>
      <w:r>
        <w:t>Artículo 60.</w:t>
      </w:r>
    </w:p>
    <w:p w:rsidR="00246373" w:rsidRDefault="0090480F">
      <w:pPr>
        <w:pStyle w:val="Prrafodelista"/>
        <w:tabs>
          <w:tab w:val="left" w:pos="627"/>
        </w:tabs>
        <w:spacing w:before="121"/>
        <w:ind w:left="382" w:right="117" w:firstLine="0"/>
      </w:pPr>
      <w:r>
        <w:t>El Dictamen de disposición documental relativo a cada trasferencia contendrá cuando menos, lo</w:t>
      </w:r>
      <w:r>
        <w:rPr>
          <w:spacing w:val="-2"/>
        </w:rPr>
        <w:t xml:space="preserve"> </w:t>
      </w:r>
      <w:r>
        <w:t>siguiente:</w:t>
      </w:r>
    </w:p>
    <w:p w:rsidR="00246373" w:rsidRDefault="00246373">
      <w:pPr>
        <w:pStyle w:val="Textoindependiente"/>
        <w:ind w:left="0"/>
      </w:pPr>
    </w:p>
    <w:p w:rsidR="00246373" w:rsidRDefault="0090480F">
      <w:pPr>
        <w:pStyle w:val="Prrafodelista"/>
        <w:numPr>
          <w:ilvl w:val="1"/>
          <w:numId w:val="25"/>
        </w:numPr>
        <w:tabs>
          <w:tab w:val="left" w:pos="1233"/>
          <w:tab w:val="left" w:pos="1234"/>
        </w:tabs>
        <w:jc w:val="left"/>
      </w:pPr>
      <w:r>
        <w:t>Fecha de</w:t>
      </w:r>
      <w:r>
        <w:rPr>
          <w:spacing w:val="-1"/>
        </w:rPr>
        <w:t xml:space="preserve"> </w:t>
      </w:r>
      <w:r>
        <w:t>emisión;</w:t>
      </w:r>
    </w:p>
    <w:p w:rsidR="00246373" w:rsidRDefault="0090480F">
      <w:pPr>
        <w:pStyle w:val="Prrafodelista"/>
        <w:numPr>
          <w:ilvl w:val="1"/>
          <w:numId w:val="25"/>
        </w:numPr>
        <w:tabs>
          <w:tab w:val="left" w:pos="1233"/>
          <w:tab w:val="left" w:pos="1234"/>
        </w:tabs>
        <w:spacing w:before="1" w:line="252" w:lineRule="exact"/>
        <w:ind w:hanging="468"/>
        <w:jc w:val="both"/>
      </w:pPr>
      <w:r>
        <w:t>Relación de los miembros presentes;</w:t>
      </w:r>
    </w:p>
    <w:p w:rsidR="00246373" w:rsidRDefault="0090480F">
      <w:pPr>
        <w:pStyle w:val="Prrafodelista"/>
        <w:numPr>
          <w:ilvl w:val="1"/>
          <w:numId w:val="25"/>
        </w:numPr>
        <w:tabs>
          <w:tab w:val="left" w:pos="1233"/>
          <w:tab w:val="left" w:pos="1234"/>
        </w:tabs>
        <w:spacing w:line="252" w:lineRule="exact"/>
        <w:ind w:hanging="531"/>
        <w:jc w:val="both"/>
      </w:pPr>
      <w:r>
        <w:t>Fundamentación legal y motivación de la valoración</w:t>
      </w:r>
      <w:r>
        <w:rPr>
          <w:spacing w:val="-7"/>
        </w:rPr>
        <w:t xml:space="preserve"> </w:t>
      </w:r>
      <w:r>
        <w:t>documental;</w:t>
      </w:r>
    </w:p>
    <w:p w:rsidR="00246373" w:rsidRDefault="0090480F">
      <w:pPr>
        <w:pStyle w:val="Prrafodelista"/>
        <w:numPr>
          <w:ilvl w:val="1"/>
          <w:numId w:val="25"/>
        </w:numPr>
        <w:tabs>
          <w:tab w:val="left" w:pos="1233"/>
          <w:tab w:val="left" w:pos="1234"/>
        </w:tabs>
        <w:spacing w:before="2" w:line="252" w:lineRule="exact"/>
        <w:ind w:hanging="555"/>
        <w:jc w:val="both"/>
      </w:pPr>
      <w:r>
        <w:t>Área responsable de la información a</w:t>
      </w:r>
      <w:r>
        <w:rPr>
          <w:spacing w:val="-5"/>
        </w:rPr>
        <w:t xml:space="preserve"> </w:t>
      </w:r>
      <w:r>
        <w:t>valorar;</w:t>
      </w:r>
    </w:p>
    <w:p w:rsidR="00246373" w:rsidRDefault="0090480F">
      <w:pPr>
        <w:pStyle w:val="Prrafodelista"/>
        <w:numPr>
          <w:ilvl w:val="1"/>
          <w:numId w:val="25"/>
        </w:numPr>
        <w:tabs>
          <w:tab w:val="left" w:pos="1233"/>
          <w:tab w:val="left" w:pos="1234"/>
        </w:tabs>
        <w:spacing w:line="252" w:lineRule="exact"/>
        <w:ind w:hanging="493"/>
        <w:jc w:val="both"/>
      </w:pPr>
      <w:r>
        <w:t>Inventario del área responsable de la información a</w:t>
      </w:r>
      <w:r>
        <w:rPr>
          <w:spacing w:val="-6"/>
        </w:rPr>
        <w:t xml:space="preserve"> </w:t>
      </w:r>
      <w:r>
        <w:t>valorar;</w:t>
      </w:r>
    </w:p>
    <w:p w:rsidR="00246373" w:rsidRDefault="0090480F">
      <w:pPr>
        <w:pStyle w:val="Prrafodelista"/>
        <w:numPr>
          <w:ilvl w:val="1"/>
          <w:numId w:val="25"/>
        </w:numPr>
        <w:tabs>
          <w:tab w:val="left" w:pos="1233"/>
          <w:tab w:val="left" w:pos="1234"/>
        </w:tabs>
        <w:ind w:right="120" w:hanging="555"/>
        <w:jc w:val="both"/>
      </w:pPr>
      <w:r>
        <w:t>Valoración documental que describa el análisis de la normatividad, contexto e información;</w:t>
      </w:r>
      <w:r>
        <w:rPr>
          <w:spacing w:val="1"/>
        </w:rPr>
        <w:t xml:space="preserve"> </w:t>
      </w:r>
      <w:r>
        <w:t>y,</w:t>
      </w:r>
    </w:p>
    <w:p w:rsidR="00246373" w:rsidRDefault="0090480F">
      <w:pPr>
        <w:pStyle w:val="Prrafodelista"/>
        <w:numPr>
          <w:ilvl w:val="1"/>
          <w:numId w:val="25"/>
        </w:numPr>
        <w:tabs>
          <w:tab w:val="left" w:pos="1233"/>
          <w:tab w:val="left" w:pos="1234"/>
        </w:tabs>
        <w:ind w:hanging="615"/>
        <w:jc w:val="both"/>
      </w:pPr>
      <w:r>
        <w:t>Determinación de la disposición</w:t>
      </w:r>
      <w:r>
        <w:rPr>
          <w:spacing w:val="-1"/>
        </w:rPr>
        <w:t xml:space="preserve"> </w:t>
      </w:r>
      <w:r>
        <w:t>documental.</w:t>
      </w:r>
    </w:p>
    <w:p w:rsidR="00246373" w:rsidRDefault="00246373">
      <w:pPr>
        <w:pStyle w:val="Textoindependiente"/>
        <w:spacing w:before="9"/>
        <w:ind w:left="0"/>
        <w:rPr>
          <w:sz w:val="21"/>
        </w:rPr>
      </w:pPr>
    </w:p>
    <w:p w:rsidR="00246373" w:rsidRDefault="0090480F">
      <w:pPr>
        <w:pStyle w:val="Ttulo1"/>
        <w:spacing w:line="253" w:lineRule="exact"/>
        <w:ind w:left="1210" w:right="946"/>
        <w:jc w:val="center"/>
      </w:pPr>
      <w:r>
        <w:t>CAPÍTULO XIII</w:t>
      </w:r>
    </w:p>
    <w:p w:rsidR="00246373" w:rsidRDefault="0090480F">
      <w:pPr>
        <w:spacing w:line="253" w:lineRule="exact"/>
        <w:ind w:left="1209" w:right="950"/>
        <w:jc w:val="center"/>
        <w:rPr>
          <w:b/>
        </w:rPr>
      </w:pPr>
      <w:r>
        <w:rPr>
          <w:b/>
        </w:rPr>
        <w:t>DE LAS INFRACCIONES</w:t>
      </w:r>
    </w:p>
    <w:p w:rsidR="00246373" w:rsidRDefault="00246373">
      <w:pPr>
        <w:pStyle w:val="Textoindependiente"/>
        <w:spacing w:before="1"/>
        <w:ind w:left="0"/>
        <w:rPr>
          <w:b/>
        </w:rPr>
      </w:pPr>
    </w:p>
    <w:p w:rsidR="00246373" w:rsidRDefault="0090480F">
      <w:pPr>
        <w:ind w:left="382"/>
        <w:jc w:val="both"/>
        <w:rPr>
          <w:b/>
        </w:rPr>
      </w:pPr>
      <w:r>
        <w:rPr>
          <w:b/>
        </w:rPr>
        <w:t>Artículo 61.</w:t>
      </w:r>
    </w:p>
    <w:p w:rsidR="00246373" w:rsidRDefault="0090480F">
      <w:pPr>
        <w:pStyle w:val="Textoindependiente"/>
        <w:spacing w:before="124"/>
        <w:ind w:left="382" w:right="113"/>
        <w:jc w:val="both"/>
        <w:rPr>
          <w:color w:val="000000" w:themeColor="text1"/>
        </w:rPr>
      </w:pPr>
      <w:r>
        <w:rPr>
          <w:color w:val="000000" w:themeColor="text1"/>
        </w:rPr>
        <w:t>Las violaciones al presente reglamento serán sancionadas de conformidad con lo establecido en la Ley General de Responsabilidades Administrativas</w:t>
      </w:r>
      <w:r w:rsidR="0026388A">
        <w:rPr>
          <w:color w:val="000000" w:themeColor="text1"/>
        </w:rPr>
        <w:t xml:space="preserve"> del Estado de Nayarit</w:t>
      </w:r>
      <w:r>
        <w:rPr>
          <w:color w:val="000000" w:themeColor="text1"/>
        </w:rPr>
        <w:t>, independientemente de que procedan en el orden civil o penal.</w:t>
      </w:r>
    </w:p>
    <w:p w:rsidR="00246373" w:rsidRDefault="00246373">
      <w:pPr>
        <w:pStyle w:val="Textoindependiente"/>
        <w:spacing w:before="7"/>
        <w:ind w:left="0"/>
        <w:rPr>
          <w:sz w:val="21"/>
        </w:rPr>
      </w:pPr>
    </w:p>
    <w:p w:rsidR="00246373" w:rsidRDefault="0090480F">
      <w:pPr>
        <w:pStyle w:val="Ttulo1"/>
      </w:pPr>
      <w:r>
        <w:t>Artículo 62.</w:t>
      </w:r>
    </w:p>
    <w:p w:rsidR="00246373" w:rsidRDefault="0090480F">
      <w:pPr>
        <w:pStyle w:val="Textoindependiente"/>
        <w:spacing w:before="124"/>
        <w:ind w:left="382" w:right="113"/>
        <w:jc w:val="both"/>
        <w:rPr>
          <w:color w:val="000000" w:themeColor="text1"/>
        </w:rPr>
      </w:pPr>
      <w:r>
        <w:rPr>
          <w:color w:val="000000" w:themeColor="text1"/>
        </w:rPr>
        <w:t>La o el responsable del archivo o las personas servidoras públicas que manejen o tengan bajo su custodia documentos y que dolosamente o por negligencia los mutilen, destruyan, alteren, extravíen o causen algún daño en general, incurrirán en responsabilidades administrativas de acuerdo con lo previsto en la Ley General de Responsabilidades Administrativas</w:t>
      </w:r>
      <w:r w:rsidR="0026388A">
        <w:rPr>
          <w:color w:val="000000" w:themeColor="text1"/>
        </w:rPr>
        <w:t xml:space="preserve"> del Estado de Nayarit</w:t>
      </w:r>
      <w:r>
        <w:rPr>
          <w:color w:val="000000" w:themeColor="text1"/>
        </w:rPr>
        <w:t>.</w:t>
      </w:r>
    </w:p>
    <w:p w:rsidR="00246373" w:rsidRDefault="00246373">
      <w:pPr>
        <w:pStyle w:val="Textoindependiente"/>
        <w:ind w:left="0"/>
        <w:rPr>
          <w:sz w:val="24"/>
        </w:rPr>
      </w:pPr>
    </w:p>
    <w:p w:rsidR="00246373" w:rsidRDefault="0090480F">
      <w:pPr>
        <w:pStyle w:val="Ttulo1"/>
      </w:pPr>
      <w:r>
        <w:t>Artículo 63.</w:t>
      </w:r>
    </w:p>
    <w:p w:rsidR="00246373" w:rsidRDefault="0090480F">
      <w:pPr>
        <w:pStyle w:val="Textoindependiente"/>
        <w:ind w:left="426" w:right="118"/>
        <w:jc w:val="both"/>
      </w:pPr>
      <w:r>
        <w:t>Queda fuera del comercio y por ende prohibida la enajenación a cualquier título de los documentos que obren en los archivos de la Fiscalía, la violación a esta disposición se sancionará de acuerdo a las normas aplicables.</w:t>
      </w:r>
    </w:p>
    <w:p w:rsidR="00246373" w:rsidRDefault="00246373">
      <w:pPr>
        <w:pStyle w:val="Textoindependiente"/>
        <w:ind w:left="426" w:right="118"/>
        <w:jc w:val="both"/>
      </w:pPr>
    </w:p>
    <w:p w:rsidR="00246373" w:rsidRDefault="00246373">
      <w:pPr>
        <w:pStyle w:val="Textoindependiente"/>
        <w:ind w:left="426" w:right="118"/>
        <w:jc w:val="both"/>
      </w:pPr>
    </w:p>
    <w:p w:rsidR="00246373" w:rsidRDefault="00246373">
      <w:pPr>
        <w:pStyle w:val="Textoindependiente"/>
        <w:ind w:left="426" w:right="118"/>
        <w:jc w:val="both"/>
      </w:pPr>
    </w:p>
    <w:p w:rsidR="00246373" w:rsidRDefault="0090480F">
      <w:pPr>
        <w:pStyle w:val="Textoindependiente"/>
        <w:ind w:left="382" w:right="118"/>
        <w:jc w:val="both"/>
        <w:rPr>
          <w:b/>
        </w:rPr>
      </w:pPr>
      <w:r>
        <w:rPr>
          <w:b/>
        </w:rPr>
        <w:t>Artículo 64.</w:t>
      </w:r>
    </w:p>
    <w:p w:rsidR="00246373" w:rsidRDefault="0090480F">
      <w:pPr>
        <w:pStyle w:val="Textoindependiente"/>
        <w:ind w:left="382" w:right="118"/>
        <w:jc w:val="both"/>
      </w:pPr>
      <w:r>
        <w:t>Las y los usuarios que consulten documentos y los marquen, alteren, mutilen, destruyan, sustraigan o extravíen, serán sancionados de acuerdo a las disposiciones legales aplicables ya sea en materia administrativa o penal.</w:t>
      </w:r>
    </w:p>
    <w:p w:rsidR="00246373" w:rsidRDefault="00246373">
      <w:pPr>
        <w:pStyle w:val="Textoindependiente"/>
        <w:ind w:left="0"/>
      </w:pPr>
    </w:p>
    <w:p w:rsidR="00246373" w:rsidRDefault="0090480F">
      <w:pPr>
        <w:pStyle w:val="Ttulo1"/>
        <w:spacing w:before="1"/>
      </w:pPr>
      <w:r>
        <w:t>Artículo 65.</w:t>
      </w:r>
    </w:p>
    <w:p w:rsidR="00246373" w:rsidRDefault="0090480F">
      <w:pPr>
        <w:pStyle w:val="Textoindependiente"/>
        <w:spacing w:before="123"/>
        <w:ind w:left="382" w:right="116"/>
        <w:jc w:val="both"/>
      </w:pPr>
      <w:r>
        <w:t>Ante la comisión de conductas que pudiesen ser constitutivas de infracción al presente reglamento, el órgano o área competente lo hará del conocimiento del Órgano Interno de Control de la Fiscalía General del estado de Nayarit.</w:t>
      </w:r>
    </w:p>
    <w:p w:rsidR="00246373" w:rsidRDefault="00246373">
      <w:pPr>
        <w:pStyle w:val="Textoindependiente"/>
        <w:spacing w:before="8"/>
        <w:ind w:left="0"/>
        <w:rPr>
          <w:sz w:val="21"/>
        </w:rPr>
      </w:pPr>
    </w:p>
    <w:p w:rsidR="00246373" w:rsidRDefault="00246373">
      <w:pPr>
        <w:pStyle w:val="Textoindependiente"/>
        <w:spacing w:before="8"/>
        <w:ind w:left="0"/>
        <w:rPr>
          <w:sz w:val="21"/>
        </w:rPr>
      </w:pPr>
    </w:p>
    <w:p w:rsidR="00246373" w:rsidRDefault="0090480F">
      <w:pPr>
        <w:pStyle w:val="Ttulo1"/>
        <w:spacing w:before="1"/>
        <w:ind w:left="1209" w:right="950"/>
        <w:jc w:val="center"/>
      </w:pPr>
      <w:r>
        <w:t>TRANSITORIOS</w:t>
      </w:r>
    </w:p>
    <w:p w:rsidR="00246373" w:rsidRDefault="00246373">
      <w:pPr>
        <w:pStyle w:val="Textoindependiente"/>
        <w:ind w:left="0"/>
        <w:rPr>
          <w:b/>
        </w:rPr>
      </w:pPr>
    </w:p>
    <w:p w:rsidR="00246373" w:rsidRDefault="0090480F">
      <w:pPr>
        <w:pStyle w:val="Textoindependiente"/>
        <w:spacing w:line="244" w:lineRule="auto"/>
        <w:ind w:left="382" w:right="125"/>
        <w:jc w:val="both"/>
      </w:pPr>
      <w:r>
        <w:rPr>
          <w:b/>
        </w:rPr>
        <w:t xml:space="preserve">Primero. </w:t>
      </w:r>
      <w:r>
        <w:t>El presente Reglamento entrará en vigor al día siguiente de su publicación en el Periódico Oficial, Órgano de Gobierno del Estado de Nayarit.</w:t>
      </w:r>
    </w:p>
    <w:p w:rsidR="00246373" w:rsidRDefault="00246373">
      <w:pPr>
        <w:pStyle w:val="Textoindependiente"/>
        <w:spacing w:line="244" w:lineRule="auto"/>
        <w:ind w:left="382" w:right="125"/>
        <w:jc w:val="both"/>
      </w:pPr>
    </w:p>
    <w:p w:rsidR="00246373" w:rsidRDefault="0090480F">
      <w:pPr>
        <w:pStyle w:val="Textoindependiente"/>
        <w:spacing w:line="242" w:lineRule="auto"/>
        <w:ind w:left="382" w:right="116"/>
        <w:jc w:val="both"/>
      </w:pPr>
      <w:r>
        <w:rPr>
          <w:b/>
        </w:rPr>
        <w:t xml:space="preserve">Segundo. </w:t>
      </w:r>
      <w:r>
        <w:t>El Grupo Interdisciplinario de Archivos de la Fiscalía a efecto de que se implemente el sistema de archivo, deberá emitir un plan anual de desarrollo archivístico correspondiente al periodo del ejercicio 2025.</w:t>
      </w:r>
    </w:p>
    <w:p w:rsidR="00246373" w:rsidRDefault="00246373">
      <w:pPr>
        <w:pStyle w:val="Textoindependiente"/>
        <w:spacing w:before="2"/>
        <w:ind w:left="0"/>
        <w:rPr>
          <w:sz w:val="21"/>
        </w:rPr>
      </w:pPr>
    </w:p>
    <w:p w:rsidR="00246373" w:rsidRDefault="0090480F">
      <w:pPr>
        <w:pStyle w:val="Textoindependiente"/>
        <w:spacing w:line="242" w:lineRule="auto"/>
        <w:ind w:left="382" w:right="118"/>
        <w:jc w:val="both"/>
      </w:pPr>
      <w:r>
        <w:rPr>
          <w:b/>
        </w:rPr>
        <w:t xml:space="preserve">Tercero. </w:t>
      </w:r>
      <w:r>
        <w:t>La Fiscalía programará anualmente la erogación presupuestal, a fin de cumplir con las normas relativas a la infraestructura, conservación, resguardo y digitalización documental.</w:t>
      </w:r>
    </w:p>
    <w:p w:rsidR="00246373" w:rsidRDefault="00246373">
      <w:pPr>
        <w:pStyle w:val="Textoindependiente"/>
        <w:spacing w:before="5"/>
        <w:ind w:left="0"/>
        <w:rPr>
          <w:sz w:val="21"/>
        </w:rPr>
      </w:pPr>
    </w:p>
    <w:p w:rsidR="00246373" w:rsidRDefault="0090480F">
      <w:pPr>
        <w:pStyle w:val="Textoindependiente"/>
        <w:spacing w:before="1"/>
        <w:ind w:left="382" w:right="114"/>
        <w:jc w:val="both"/>
      </w:pPr>
      <w:r>
        <w:rPr>
          <w:b/>
        </w:rPr>
        <w:t xml:space="preserve">Cuarto. </w:t>
      </w:r>
      <w:r>
        <w:t>El Fiscal con el apoyo de la Dirección de Administración de la Fiscalía proveerá de los recursos financieros, humanos y</w:t>
      </w:r>
      <w:r>
        <w:rPr>
          <w:spacing w:val="-9"/>
        </w:rPr>
        <w:t xml:space="preserve"> </w:t>
      </w:r>
      <w:r>
        <w:t>técnicos.</w:t>
      </w:r>
    </w:p>
    <w:p w:rsidR="00246373" w:rsidRDefault="00246373">
      <w:pPr>
        <w:pStyle w:val="Textoindependiente"/>
        <w:spacing w:before="10"/>
        <w:ind w:left="0"/>
        <w:rPr>
          <w:sz w:val="21"/>
        </w:rPr>
      </w:pPr>
    </w:p>
    <w:p w:rsidR="00246373" w:rsidRDefault="0090480F">
      <w:pPr>
        <w:pStyle w:val="Textoindependiente"/>
        <w:spacing w:before="1" w:line="242" w:lineRule="auto"/>
        <w:ind w:left="382" w:right="115"/>
        <w:jc w:val="both"/>
      </w:pPr>
      <w:r>
        <w:rPr>
          <w:b/>
        </w:rPr>
        <w:t xml:space="preserve">Quinto. </w:t>
      </w:r>
      <w:r>
        <w:t xml:space="preserve">Para el sistema de administración de archivos y gestión documental se tendrá un término de hasta </w:t>
      </w:r>
      <w:r w:rsidR="005C00A1">
        <w:t>doce</w:t>
      </w:r>
      <w:r w:rsidRPr="005C00A1">
        <w:t xml:space="preserve"> meses</w:t>
      </w:r>
      <w:r>
        <w:t xml:space="preserve"> para su elaboración, el término comenzará a partir de la vigencia del presente</w:t>
      </w:r>
      <w:r>
        <w:rPr>
          <w:spacing w:val="-1"/>
        </w:rPr>
        <w:t xml:space="preserve"> </w:t>
      </w:r>
      <w:r>
        <w:t>Reglamento.</w:t>
      </w:r>
    </w:p>
    <w:p w:rsidR="00246373" w:rsidRDefault="00246373">
      <w:pPr>
        <w:pStyle w:val="Textoindependiente"/>
        <w:spacing w:before="5"/>
        <w:ind w:left="0"/>
        <w:rPr>
          <w:sz w:val="21"/>
        </w:rPr>
      </w:pPr>
    </w:p>
    <w:p w:rsidR="00246373" w:rsidRDefault="0090480F">
      <w:pPr>
        <w:pStyle w:val="Textoindependiente"/>
        <w:ind w:left="382" w:right="115"/>
        <w:jc w:val="both"/>
      </w:pPr>
      <w:r>
        <w:rPr>
          <w:b/>
        </w:rPr>
        <w:t xml:space="preserve">Sexto. </w:t>
      </w:r>
      <w:r>
        <w:t>Todos los asuntos no previstos en los presentes lineamientos serán resueltos de conformidad con lo que establece la normatividad estatal y federal en materia de archivos, así como en la demás legislación aplicable.</w:t>
      </w:r>
    </w:p>
    <w:p w:rsidR="00246373" w:rsidRDefault="00246373">
      <w:pPr>
        <w:pStyle w:val="Textoindependiente"/>
        <w:ind w:left="382" w:right="115"/>
        <w:jc w:val="both"/>
      </w:pPr>
    </w:p>
    <w:p w:rsidR="00246373" w:rsidRDefault="00246373">
      <w:pPr>
        <w:pStyle w:val="Textoindependiente"/>
        <w:ind w:left="382" w:right="115"/>
        <w:jc w:val="both"/>
      </w:pPr>
    </w:p>
    <w:p w:rsidR="00246373" w:rsidRDefault="0090480F">
      <w:pPr>
        <w:ind w:left="10" w:right="4"/>
        <w:jc w:val="center"/>
        <w:rPr>
          <w:b/>
        </w:rPr>
      </w:pPr>
      <w:r>
        <w:rPr>
          <w:b/>
        </w:rPr>
        <w:t xml:space="preserve">GRUPO INTERDISCIPLINARIO DE ARCHIVOS </w:t>
      </w:r>
    </w:p>
    <w:p w:rsidR="00246373" w:rsidRDefault="0090480F">
      <w:pPr>
        <w:ind w:left="10" w:right="4"/>
        <w:jc w:val="center"/>
        <w:rPr>
          <w:b/>
        </w:rPr>
      </w:pPr>
      <w:r>
        <w:rPr>
          <w:b/>
        </w:rPr>
        <w:t>DE LA FISCALIA GENERAL DEL ESTADO DE NAYARIT.</w:t>
      </w:r>
    </w:p>
    <w:p w:rsidR="00246373" w:rsidRDefault="00246373">
      <w:pPr>
        <w:ind w:left="10" w:right="4"/>
        <w:jc w:val="center"/>
      </w:pPr>
    </w:p>
    <w:p w:rsidR="00BF14AA" w:rsidRDefault="00BF14AA">
      <w:pPr>
        <w:ind w:left="10" w:right="4"/>
        <w:jc w:val="center"/>
      </w:pPr>
    </w:p>
    <w:p w:rsidR="00BF14AA" w:rsidRDefault="00BF14AA">
      <w:pPr>
        <w:ind w:left="10" w:right="4"/>
        <w:jc w:val="center"/>
      </w:pPr>
    </w:p>
    <w:tbl>
      <w:tblPr>
        <w:tblStyle w:val="Tablaconcuadrcula"/>
        <w:tblW w:w="9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396"/>
        <w:gridCol w:w="4663"/>
      </w:tblGrid>
      <w:tr w:rsidR="00246373">
        <w:trPr>
          <w:jc w:val="center"/>
        </w:trPr>
        <w:tc>
          <w:tcPr>
            <w:tcW w:w="4112" w:type="dxa"/>
          </w:tcPr>
          <w:p w:rsidR="0069255A" w:rsidRDefault="0069255A">
            <w:pPr>
              <w:widowControl/>
              <w:autoSpaceDE/>
              <w:autoSpaceDN/>
              <w:spacing w:line="276" w:lineRule="auto"/>
              <w:jc w:val="center"/>
              <w:rPr>
                <w:szCs w:val="24"/>
              </w:rPr>
            </w:pPr>
            <w:r>
              <w:rPr>
                <w:szCs w:val="24"/>
              </w:rPr>
              <w:t>________________________________</w:t>
            </w:r>
          </w:p>
          <w:p w:rsidR="00246373" w:rsidRDefault="0090480F">
            <w:pPr>
              <w:widowControl/>
              <w:autoSpaceDE/>
              <w:autoSpaceDN/>
              <w:spacing w:line="276" w:lineRule="auto"/>
              <w:jc w:val="center"/>
              <w:rPr>
                <w:color w:val="000000" w:themeColor="text1"/>
                <w:szCs w:val="24"/>
                <w:lang w:eastAsia="es-ES"/>
              </w:rPr>
            </w:pPr>
            <w:r>
              <w:rPr>
                <w:szCs w:val="24"/>
              </w:rPr>
              <w:t>Lic. Alberto Gerardo Alvarado Villegas</w:t>
            </w:r>
          </w:p>
        </w:tc>
        <w:tc>
          <w:tcPr>
            <w:tcW w:w="401" w:type="dxa"/>
          </w:tcPr>
          <w:p w:rsidR="00246373" w:rsidRDefault="00246373">
            <w:pPr>
              <w:widowControl/>
              <w:autoSpaceDE/>
              <w:autoSpaceDN/>
              <w:spacing w:line="276" w:lineRule="auto"/>
              <w:jc w:val="center"/>
              <w:rPr>
                <w:b/>
                <w:color w:val="000000" w:themeColor="text1"/>
                <w:szCs w:val="24"/>
                <w:lang w:eastAsia="es-ES"/>
              </w:rPr>
            </w:pPr>
          </w:p>
        </w:tc>
        <w:tc>
          <w:tcPr>
            <w:tcW w:w="4678" w:type="dxa"/>
          </w:tcPr>
          <w:p w:rsidR="0069255A" w:rsidRDefault="0069255A">
            <w:pPr>
              <w:widowControl/>
              <w:autoSpaceDE/>
              <w:autoSpaceDN/>
              <w:spacing w:line="276" w:lineRule="auto"/>
              <w:ind w:hanging="110"/>
              <w:jc w:val="center"/>
              <w:rPr>
                <w:color w:val="000000" w:themeColor="text1"/>
                <w:szCs w:val="24"/>
                <w:lang w:eastAsia="es-ES"/>
              </w:rPr>
            </w:pPr>
            <w:r>
              <w:rPr>
                <w:color w:val="000000" w:themeColor="text1"/>
                <w:szCs w:val="24"/>
                <w:lang w:eastAsia="es-ES"/>
              </w:rPr>
              <w:t>_________________________________</w:t>
            </w:r>
          </w:p>
          <w:p w:rsidR="00246373" w:rsidRDefault="0090480F">
            <w:pPr>
              <w:widowControl/>
              <w:autoSpaceDE/>
              <w:autoSpaceDN/>
              <w:spacing w:line="276" w:lineRule="auto"/>
              <w:ind w:hanging="110"/>
              <w:jc w:val="center"/>
              <w:rPr>
                <w:color w:val="000000" w:themeColor="text1"/>
                <w:szCs w:val="24"/>
                <w:lang w:eastAsia="es-ES"/>
              </w:rPr>
            </w:pPr>
            <w:r>
              <w:rPr>
                <w:color w:val="000000" w:themeColor="text1"/>
                <w:szCs w:val="24"/>
                <w:lang w:eastAsia="es-ES"/>
              </w:rPr>
              <w:t>C. Alondra Natalihe Valdivia Hernández</w:t>
            </w:r>
          </w:p>
        </w:tc>
      </w:tr>
      <w:tr w:rsidR="00246373">
        <w:trPr>
          <w:jc w:val="center"/>
        </w:trPr>
        <w:tc>
          <w:tcPr>
            <w:tcW w:w="4112" w:type="dxa"/>
          </w:tcPr>
          <w:p w:rsidR="00246373" w:rsidRDefault="0090480F">
            <w:pPr>
              <w:widowControl/>
              <w:autoSpaceDE/>
              <w:autoSpaceDN/>
              <w:spacing w:line="276" w:lineRule="auto"/>
              <w:jc w:val="center"/>
              <w:rPr>
                <w:b/>
                <w:color w:val="000000" w:themeColor="text1"/>
                <w:szCs w:val="24"/>
                <w:lang w:eastAsia="es-ES"/>
              </w:rPr>
            </w:pPr>
            <w:r>
              <w:rPr>
                <w:b/>
                <w:color w:val="000000" w:themeColor="text1"/>
                <w:szCs w:val="24"/>
                <w:lang w:eastAsia="es-ES"/>
              </w:rPr>
              <w:t>Presidente del Grupo Interdisciplinario de Archivos</w:t>
            </w:r>
          </w:p>
        </w:tc>
        <w:tc>
          <w:tcPr>
            <w:tcW w:w="401" w:type="dxa"/>
          </w:tcPr>
          <w:p w:rsidR="00246373" w:rsidRDefault="00246373">
            <w:pPr>
              <w:widowControl/>
              <w:tabs>
                <w:tab w:val="left" w:pos="1302"/>
              </w:tabs>
              <w:autoSpaceDE/>
              <w:autoSpaceDN/>
              <w:spacing w:line="276" w:lineRule="auto"/>
              <w:jc w:val="center"/>
              <w:rPr>
                <w:b/>
                <w:color w:val="000000" w:themeColor="text1"/>
                <w:szCs w:val="24"/>
                <w:lang w:eastAsia="es-ES"/>
              </w:rPr>
            </w:pPr>
          </w:p>
        </w:tc>
        <w:tc>
          <w:tcPr>
            <w:tcW w:w="4678" w:type="dxa"/>
          </w:tcPr>
          <w:p w:rsidR="00246373" w:rsidRDefault="0090480F">
            <w:pPr>
              <w:widowControl/>
              <w:autoSpaceDE/>
              <w:autoSpaceDN/>
              <w:spacing w:line="276" w:lineRule="auto"/>
              <w:jc w:val="center"/>
              <w:rPr>
                <w:b/>
                <w:color w:val="000000" w:themeColor="text1"/>
                <w:szCs w:val="24"/>
                <w:lang w:eastAsia="es-ES"/>
              </w:rPr>
            </w:pPr>
            <w:r>
              <w:rPr>
                <w:b/>
                <w:color w:val="000000" w:themeColor="text1"/>
                <w:szCs w:val="24"/>
                <w:lang w:eastAsia="es-ES"/>
              </w:rPr>
              <w:t>Secretaria Técnica del Grupo</w:t>
            </w:r>
          </w:p>
          <w:p w:rsidR="00246373" w:rsidRDefault="0090480F">
            <w:pPr>
              <w:widowControl/>
              <w:autoSpaceDE/>
              <w:autoSpaceDN/>
              <w:spacing w:line="276" w:lineRule="auto"/>
              <w:jc w:val="center"/>
              <w:rPr>
                <w:b/>
                <w:color w:val="000000" w:themeColor="text1"/>
                <w:szCs w:val="24"/>
                <w:lang w:eastAsia="es-ES"/>
              </w:rPr>
            </w:pPr>
            <w:r>
              <w:rPr>
                <w:b/>
                <w:color w:val="000000" w:themeColor="text1"/>
                <w:szCs w:val="24"/>
                <w:lang w:eastAsia="es-ES"/>
              </w:rPr>
              <w:t>Interdisciplinario de Archivos</w:t>
            </w:r>
          </w:p>
        </w:tc>
      </w:tr>
    </w:tbl>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tbl>
      <w:tblPr>
        <w:tblStyle w:val="Tablaconcuadrcula"/>
        <w:tblW w:w="8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26"/>
        <w:gridCol w:w="4111"/>
      </w:tblGrid>
      <w:tr w:rsidR="00246373">
        <w:trPr>
          <w:jc w:val="center"/>
        </w:trPr>
        <w:tc>
          <w:tcPr>
            <w:tcW w:w="3969" w:type="dxa"/>
          </w:tcPr>
          <w:p w:rsidR="0069255A" w:rsidRDefault="0069255A">
            <w:pPr>
              <w:widowControl/>
              <w:autoSpaceDE/>
              <w:autoSpaceDN/>
              <w:spacing w:line="276" w:lineRule="auto"/>
              <w:jc w:val="center"/>
              <w:rPr>
                <w:szCs w:val="24"/>
              </w:rPr>
            </w:pPr>
            <w:r>
              <w:rPr>
                <w:szCs w:val="24"/>
              </w:rPr>
              <w:t>____________________________</w:t>
            </w:r>
          </w:p>
          <w:p w:rsidR="00246373" w:rsidRDefault="0090480F">
            <w:pPr>
              <w:widowControl/>
              <w:autoSpaceDE/>
              <w:autoSpaceDN/>
              <w:spacing w:line="276" w:lineRule="auto"/>
              <w:jc w:val="center"/>
              <w:rPr>
                <w:color w:val="000000" w:themeColor="text1"/>
                <w:szCs w:val="24"/>
              </w:rPr>
            </w:pPr>
            <w:r>
              <w:rPr>
                <w:szCs w:val="24"/>
              </w:rPr>
              <w:t xml:space="preserve">Lic. Rubén Darío </w:t>
            </w:r>
            <w:r>
              <w:rPr>
                <w:sz w:val="24"/>
                <w:szCs w:val="24"/>
              </w:rPr>
              <w:t>Chablé</w:t>
            </w:r>
            <w:r>
              <w:rPr>
                <w:szCs w:val="24"/>
              </w:rPr>
              <w:t xml:space="preserve"> Mijangos</w:t>
            </w:r>
          </w:p>
        </w:tc>
        <w:tc>
          <w:tcPr>
            <w:tcW w:w="826" w:type="dxa"/>
          </w:tcPr>
          <w:p w:rsidR="00246373" w:rsidRDefault="00246373">
            <w:pPr>
              <w:widowControl/>
              <w:autoSpaceDE/>
              <w:autoSpaceDN/>
              <w:spacing w:line="276" w:lineRule="auto"/>
              <w:jc w:val="center"/>
              <w:rPr>
                <w:b/>
                <w:color w:val="000000" w:themeColor="text1"/>
                <w:szCs w:val="24"/>
              </w:rPr>
            </w:pPr>
          </w:p>
        </w:tc>
        <w:tc>
          <w:tcPr>
            <w:tcW w:w="4111" w:type="dxa"/>
          </w:tcPr>
          <w:p w:rsidR="0069255A" w:rsidRDefault="0069255A">
            <w:pPr>
              <w:widowControl/>
              <w:autoSpaceDE/>
              <w:autoSpaceDN/>
              <w:spacing w:line="276" w:lineRule="auto"/>
              <w:jc w:val="center"/>
              <w:rPr>
                <w:szCs w:val="24"/>
              </w:rPr>
            </w:pPr>
            <w:r>
              <w:rPr>
                <w:szCs w:val="24"/>
              </w:rPr>
              <w:t>_____________________________</w:t>
            </w:r>
          </w:p>
          <w:p w:rsidR="00246373" w:rsidRDefault="0090480F">
            <w:pPr>
              <w:widowControl/>
              <w:autoSpaceDE/>
              <w:autoSpaceDN/>
              <w:spacing w:line="276" w:lineRule="auto"/>
              <w:jc w:val="center"/>
              <w:rPr>
                <w:color w:val="000000" w:themeColor="text1"/>
                <w:szCs w:val="24"/>
              </w:rPr>
            </w:pPr>
            <w:r>
              <w:rPr>
                <w:szCs w:val="24"/>
              </w:rPr>
              <w:t>C.P.A. Nora Alicia Beltrán Amparo</w:t>
            </w:r>
          </w:p>
        </w:tc>
      </w:tr>
      <w:tr w:rsidR="00246373">
        <w:trPr>
          <w:jc w:val="center"/>
        </w:trPr>
        <w:tc>
          <w:tcPr>
            <w:tcW w:w="3969" w:type="dxa"/>
          </w:tcPr>
          <w:p w:rsidR="00246373" w:rsidRDefault="0090480F">
            <w:pPr>
              <w:widowControl/>
              <w:autoSpaceDE/>
              <w:autoSpaceDN/>
              <w:spacing w:line="276" w:lineRule="auto"/>
              <w:jc w:val="center"/>
              <w:rPr>
                <w:b/>
                <w:color w:val="000000" w:themeColor="text1"/>
                <w:szCs w:val="24"/>
              </w:rPr>
            </w:pPr>
            <w:r>
              <w:rPr>
                <w:b/>
                <w:color w:val="000000" w:themeColor="text1"/>
                <w:szCs w:val="24"/>
              </w:rPr>
              <w:t>Integrante del Grupo Interdisciplinario de Archivos</w:t>
            </w:r>
          </w:p>
        </w:tc>
        <w:tc>
          <w:tcPr>
            <w:tcW w:w="826" w:type="dxa"/>
          </w:tcPr>
          <w:p w:rsidR="00246373" w:rsidRDefault="00246373">
            <w:pPr>
              <w:widowControl/>
              <w:tabs>
                <w:tab w:val="left" w:pos="1302"/>
              </w:tabs>
              <w:autoSpaceDE/>
              <w:autoSpaceDN/>
              <w:spacing w:line="276" w:lineRule="auto"/>
              <w:jc w:val="center"/>
              <w:rPr>
                <w:b/>
                <w:color w:val="000000" w:themeColor="text1"/>
                <w:szCs w:val="24"/>
              </w:rPr>
            </w:pPr>
          </w:p>
        </w:tc>
        <w:tc>
          <w:tcPr>
            <w:tcW w:w="4111" w:type="dxa"/>
          </w:tcPr>
          <w:p w:rsidR="00246373" w:rsidRDefault="0090480F">
            <w:pPr>
              <w:widowControl/>
              <w:autoSpaceDE/>
              <w:autoSpaceDN/>
              <w:spacing w:line="276" w:lineRule="auto"/>
              <w:jc w:val="center"/>
              <w:rPr>
                <w:b/>
                <w:color w:val="000000" w:themeColor="text1"/>
                <w:szCs w:val="24"/>
              </w:rPr>
            </w:pPr>
            <w:r>
              <w:rPr>
                <w:b/>
                <w:color w:val="000000" w:themeColor="text1"/>
                <w:szCs w:val="24"/>
              </w:rPr>
              <w:t>Integrante del Grupo Interdisciplinario de Archivos</w:t>
            </w:r>
          </w:p>
        </w:tc>
      </w:tr>
    </w:tbl>
    <w:p w:rsidR="00246373" w:rsidRDefault="00246373">
      <w:pPr>
        <w:ind w:left="10" w:right="4"/>
        <w:jc w:val="center"/>
        <w:rPr>
          <w:b/>
        </w:rPr>
      </w:pPr>
    </w:p>
    <w:p w:rsidR="00246373" w:rsidRDefault="00246373">
      <w:pPr>
        <w:ind w:left="10" w:right="4"/>
        <w:jc w:val="center"/>
        <w:rPr>
          <w:b/>
        </w:rPr>
      </w:pPr>
    </w:p>
    <w:p w:rsidR="00BF14AA" w:rsidRDefault="00BF14AA">
      <w:pPr>
        <w:ind w:left="10" w:right="4"/>
        <w:jc w:val="center"/>
        <w:rPr>
          <w:b/>
        </w:rPr>
      </w:pPr>
    </w:p>
    <w:p w:rsidR="00BF14AA" w:rsidRDefault="00BF14AA">
      <w:pPr>
        <w:ind w:left="10" w:right="4"/>
        <w:jc w:val="center"/>
        <w:rPr>
          <w:b/>
        </w:rPr>
      </w:pPr>
    </w:p>
    <w:p w:rsidR="00246373" w:rsidRDefault="00246373">
      <w:pPr>
        <w:ind w:left="10" w:right="4"/>
        <w:jc w:val="center"/>
        <w:rPr>
          <w:b/>
        </w:rPr>
      </w:pPr>
    </w:p>
    <w:tbl>
      <w:tblPr>
        <w:tblStyle w:val="Tablaconcuadrcula"/>
        <w:tblW w:w="8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26"/>
        <w:gridCol w:w="4111"/>
      </w:tblGrid>
      <w:tr w:rsidR="00BF14AA">
        <w:trPr>
          <w:jc w:val="center"/>
        </w:trPr>
        <w:tc>
          <w:tcPr>
            <w:tcW w:w="3969" w:type="dxa"/>
          </w:tcPr>
          <w:p w:rsidR="0069255A" w:rsidRDefault="0069255A" w:rsidP="00BF14AA">
            <w:pPr>
              <w:widowControl/>
              <w:autoSpaceDE/>
              <w:autoSpaceDN/>
              <w:spacing w:line="276" w:lineRule="auto"/>
              <w:jc w:val="center"/>
              <w:rPr>
                <w:szCs w:val="24"/>
              </w:rPr>
            </w:pPr>
            <w:r>
              <w:rPr>
                <w:szCs w:val="24"/>
              </w:rPr>
              <w:t>___________________________</w:t>
            </w:r>
          </w:p>
          <w:p w:rsidR="00BF14AA" w:rsidRDefault="00BF14AA" w:rsidP="00BF14AA">
            <w:pPr>
              <w:widowControl/>
              <w:autoSpaceDE/>
              <w:autoSpaceDN/>
              <w:spacing w:line="276" w:lineRule="auto"/>
              <w:jc w:val="center"/>
              <w:rPr>
                <w:szCs w:val="24"/>
              </w:rPr>
            </w:pPr>
            <w:r>
              <w:rPr>
                <w:szCs w:val="24"/>
              </w:rPr>
              <w:t>Lic. Michael Mariscal Villalobos</w:t>
            </w:r>
          </w:p>
        </w:tc>
        <w:tc>
          <w:tcPr>
            <w:tcW w:w="826" w:type="dxa"/>
          </w:tcPr>
          <w:p w:rsidR="00BF14AA" w:rsidRDefault="00BF14AA" w:rsidP="00BF14AA">
            <w:pPr>
              <w:widowControl/>
              <w:autoSpaceDE/>
              <w:autoSpaceDN/>
              <w:spacing w:line="276" w:lineRule="auto"/>
              <w:jc w:val="center"/>
              <w:rPr>
                <w:b/>
                <w:color w:val="000000" w:themeColor="text1"/>
                <w:szCs w:val="24"/>
              </w:rPr>
            </w:pPr>
          </w:p>
        </w:tc>
        <w:tc>
          <w:tcPr>
            <w:tcW w:w="4111" w:type="dxa"/>
          </w:tcPr>
          <w:p w:rsidR="0069255A" w:rsidRDefault="0069255A" w:rsidP="00BF14AA">
            <w:pPr>
              <w:widowControl/>
              <w:autoSpaceDE/>
              <w:autoSpaceDN/>
              <w:ind w:right="4"/>
              <w:jc w:val="center"/>
              <w:rPr>
                <w:szCs w:val="24"/>
              </w:rPr>
            </w:pPr>
            <w:r>
              <w:rPr>
                <w:szCs w:val="24"/>
              </w:rPr>
              <w:t>______________________________</w:t>
            </w:r>
          </w:p>
          <w:p w:rsidR="00BF14AA" w:rsidRDefault="00BF14AA" w:rsidP="00BF14AA">
            <w:pPr>
              <w:widowControl/>
              <w:autoSpaceDE/>
              <w:autoSpaceDN/>
              <w:ind w:right="4"/>
              <w:jc w:val="center"/>
              <w:rPr>
                <w:szCs w:val="24"/>
              </w:rPr>
            </w:pPr>
            <w:r>
              <w:rPr>
                <w:szCs w:val="24"/>
              </w:rPr>
              <w:t>Mtra. Norma Leticia Mejía García</w:t>
            </w:r>
          </w:p>
        </w:tc>
      </w:tr>
      <w:tr w:rsidR="00246373">
        <w:trPr>
          <w:jc w:val="center"/>
        </w:trPr>
        <w:tc>
          <w:tcPr>
            <w:tcW w:w="3969" w:type="dxa"/>
          </w:tcPr>
          <w:p w:rsidR="00246373" w:rsidRDefault="0090480F">
            <w:pPr>
              <w:widowControl/>
              <w:autoSpaceDE/>
              <w:autoSpaceDN/>
              <w:spacing w:line="276" w:lineRule="auto"/>
              <w:jc w:val="center"/>
              <w:rPr>
                <w:b/>
                <w:color w:val="000000" w:themeColor="text1"/>
                <w:szCs w:val="24"/>
              </w:rPr>
            </w:pPr>
            <w:r>
              <w:rPr>
                <w:b/>
                <w:color w:val="000000" w:themeColor="text1"/>
                <w:szCs w:val="24"/>
              </w:rPr>
              <w:t>Integrante del Grupo Interdisciplinario de Archivos</w:t>
            </w:r>
          </w:p>
        </w:tc>
        <w:tc>
          <w:tcPr>
            <w:tcW w:w="826" w:type="dxa"/>
          </w:tcPr>
          <w:p w:rsidR="00246373" w:rsidRDefault="00246373">
            <w:pPr>
              <w:widowControl/>
              <w:tabs>
                <w:tab w:val="left" w:pos="1302"/>
              </w:tabs>
              <w:autoSpaceDE/>
              <w:autoSpaceDN/>
              <w:spacing w:line="276" w:lineRule="auto"/>
              <w:jc w:val="center"/>
              <w:rPr>
                <w:b/>
                <w:color w:val="000000" w:themeColor="text1"/>
                <w:szCs w:val="24"/>
              </w:rPr>
            </w:pPr>
          </w:p>
        </w:tc>
        <w:tc>
          <w:tcPr>
            <w:tcW w:w="4111" w:type="dxa"/>
          </w:tcPr>
          <w:p w:rsidR="00246373" w:rsidRDefault="0090480F">
            <w:pPr>
              <w:widowControl/>
              <w:autoSpaceDE/>
              <w:autoSpaceDN/>
              <w:spacing w:line="276" w:lineRule="auto"/>
              <w:jc w:val="center"/>
              <w:rPr>
                <w:b/>
                <w:color w:val="000000" w:themeColor="text1"/>
                <w:szCs w:val="24"/>
              </w:rPr>
            </w:pPr>
            <w:r>
              <w:rPr>
                <w:b/>
                <w:color w:val="000000" w:themeColor="text1"/>
                <w:szCs w:val="24"/>
              </w:rPr>
              <w:t>Integrante del Grupo Interdisciplinario de Archivos</w:t>
            </w:r>
          </w:p>
        </w:tc>
      </w:tr>
    </w:tbl>
    <w:p w:rsidR="00246373" w:rsidRDefault="00246373">
      <w:pPr>
        <w:ind w:left="10" w:right="4"/>
        <w:jc w:val="center"/>
        <w:rPr>
          <w:b/>
        </w:rPr>
      </w:pPr>
    </w:p>
    <w:p w:rsidR="00246373" w:rsidRDefault="00246373">
      <w:pPr>
        <w:ind w:left="10" w:right="4"/>
        <w:jc w:val="center"/>
        <w:rPr>
          <w:b/>
        </w:rPr>
      </w:pPr>
    </w:p>
    <w:p w:rsidR="00BF14AA" w:rsidRDefault="00BF14AA">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69255A" w:rsidRDefault="0069255A">
      <w:pPr>
        <w:ind w:left="10" w:right="4"/>
        <w:jc w:val="center"/>
        <w:rPr>
          <w:b/>
        </w:rPr>
      </w:pPr>
    </w:p>
    <w:p w:rsidR="0069255A" w:rsidRDefault="0069255A">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246373">
      <w:pPr>
        <w:ind w:left="10" w:right="4"/>
        <w:jc w:val="center"/>
        <w:rPr>
          <w:b/>
        </w:rPr>
      </w:pPr>
    </w:p>
    <w:p w:rsidR="00246373" w:rsidRDefault="0090480F">
      <w:pPr>
        <w:spacing w:line="276" w:lineRule="auto"/>
        <w:jc w:val="both"/>
      </w:pPr>
      <w:r>
        <w:t>Hojas de firmas correspondiente al Reglamento de Archivos del Grupo Interdisciplinario de la Fiscalía General del Estado de Nayarit</w:t>
      </w:r>
    </w:p>
    <w:p w:rsidR="00246373" w:rsidRDefault="00246373">
      <w:pPr>
        <w:pStyle w:val="Textoindependiente"/>
        <w:ind w:left="382" w:right="115"/>
        <w:jc w:val="both"/>
      </w:pPr>
    </w:p>
    <w:sectPr w:rsidR="00246373">
      <w:headerReference w:type="default" r:id="rId11"/>
      <w:footerReference w:type="default" r:id="rId12"/>
      <w:pgSz w:w="12240" w:h="15840"/>
      <w:pgMar w:top="1920" w:right="1580" w:bottom="920" w:left="1320" w:header="455"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7DB" w:rsidRDefault="005027DB">
      <w:r>
        <w:separator/>
      </w:r>
    </w:p>
  </w:endnote>
  <w:endnote w:type="continuationSeparator" w:id="0">
    <w:p w:rsidR="005027DB" w:rsidRDefault="0050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565" w:rsidRDefault="00AB5565">
    <w:pPr>
      <w:pStyle w:val="Piedepgina"/>
      <w:jc w:val="center"/>
    </w:pPr>
  </w:p>
  <w:p w:rsidR="00AB5565" w:rsidRDefault="00AB55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641531"/>
      <w:docPartObj>
        <w:docPartGallery w:val="AutoText"/>
      </w:docPartObj>
    </w:sdtPr>
    <w:sdtEndPr/>
    <w:sdtContent>
      <w:p w:rsidR="00AB5565" w:rsidRDefault="00AB5565">
        <w:pPr>
          <w:pStyle w:val="Piedepgina"/>
          <w:jc w:val="center"/>
        </w:pPr>
        <w:r>
          <w:fldChar w:fldCharType="begin"/>
        </w:r>
        <w:r>
          <w:instrText>PAGE   \* MERGEFORMAT</w:instrText>
        </w:r>
        <w:r>
          <w:fldChar w:fldCharType="separate"/>
        </w:r>
        <w:r w:rsidR="00C47C00" w:rsidRPr="00C47C00">
          <w:rPr>
            <w:noProof/>
            <w:lang w:val="es-ES"/>
          </w:rPr>
          <w:t>28</w:t>
        </w:r>
        <w:r>
          <w:fldChar w:fldCharType="end"/>
        </w:r>
      </w:p>
    </w:sdtContent>
  </w:sdt>
  <w:p w:rsidR="00AB5565" w:rsidRDefault="00AB5565">
    <w:pPr>
      <w:pStyle w:val="Textoindependien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7DB" w:rsidRDefault="005027DB">
      <w:r>
        <w:separator/>
      </w:r>
    </w:p>
  </w:footnote>
  <w:footnote w:type="continuationSeparator" w:id="0">
    <w:p w:rsidR="005027DB" w:rsidRDefault="00502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565" w:rsidRDefault="00AB5565">
    <w:pPr>
      <w:pStyle w:val="Textoindependiente"/>
      <w:spacing w:line="14" w:lineRule="auto"/>
      <w:ind w:left="0"/>
      <w:rPr>
        <w:sz w:val="20"/>
      </w:rPr>
    </w:pPr>
    <w:r>
      <w:rPr>
        <w:noProof/>
        <w:lang w:bidi="ar-SA"/>
      </w:rPr>
      <w:drawing>
        <wp:anchor distT="0" distB="0" distL="114300" distR="114300" simplePos="0" relativeHeight="251656704" behindDoc="1" locked="0" layoutInCell="1" allowOverlap="1">
          <wp:simplePos x="0" y="0"/>
          <wp:positionH relativeFrom="page">
            <wp:posOffset>19050</wp:posOffset>
          </wp:positionH>
          <wp:positionV relativeFrom="paragraph">
            <wp:posOffset>-79375</wp:posOffset>
          </wp:positionV>
          <wp:extent cx="7724775" cy="98444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6500" cy="984628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565" w:rsidRDefault="00AB5565">
    <w:pPr>
      <w:pStyle w:val="Textoindependiente"/>
      <w:spacing w:line="14" w:lineRule="auto"/>
      <w:ind w:left="0"/>
      <w:rPr>
        <w:sz w:val="20"/>
      </w:rPr>
    </w:pPr>
    <w:r>
      <w:rPr>
        <w:noProof/>
        <w:lang w:bidi="ar-SA"/>
      </w:rPr>
      <w:drawing>
        <wp:anchor distT="0" distB="0" distL="114300" distR="114300" simplePos="0" relativeHeight="251657728" behindDoc="1" locked="0" layoutInCell="1" allowOverlap="1">
          <wp:simplePos x="0" y="0"/>
          <wp:positionH relativeFrom="page">
            <wp:posOffset>40640</wp:posOffset>
          </wp:positionH>
          <wp:positionV relativeFrom="paragraph">
            <wp:posOffset>-285750</wp:posOffset>
          </wp:positionV>
          <wp:extent cx="7724775" cy="994473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4775" cy="9944735"/>
                  </a:xfrm>
                  <a:prstGeom prst="rect">
                    <a:avLst/>
                  </a:prstGeom>
                </pic:spPr>
              </pic:pic>
            </a:graphicData>
          </a:graphic>
        </wp:anchor>
      </w:drawing>
    </w:r>
    <w:r w:rsidR="00C47C00">
      <w:pict>
        <v:shapetype id="_x0000_t202" coordsize="21600,21600" o:spt="202" path="m,l,21600r21600,l21600,xe">
          <v:stroke joinstyle="miter"/>
          <v:path gradientshapeok="t" o:connecttype="rect"/>
        </v:shapetype>
        <v:shape id="_x0000_s2050" type="#_x0000_t202" style="position:absolute;margin-left:192pt;margin-top:48.5pt;width:238.25pt;height:45.35pt;z-index:-251657728;mso-position-horizontal-relative:page;mso-position-vertical-relative:page;mso-width-relative:page;mso-height-relative:page" filled="f" stroked="f">
          <v:textbox inset="0,0,0,0">
            <w:txbxContent>
              <w:p w:rsidR="00AB5565" w:rsidRDefault="00AB5565">
                <w:pPr>
                  <w:spacing w:before="12"/>
                  <w:ind w:left="20" w:right="18"/>
                  <w:jc w:val="center"/>
                  <w:rPr>
                    <w:b/>
                    <w:sz w:val="24"/>
                  </w:rPr>
                </w:pPr>
                <w:r>
                  <w:rPr>
                    <w:b/>
                    <w:sz w:val="24"/>
                  </w:rPr>
                  <w:t>REGLAMENTO DE ARCHIVOS DE LA FISCALÍA GENERAL DEL ESTADO DE NAYARIT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504E"/>
    <w:multiLevelType w:val="multilevel"/>
    <w:tmpl w:val="023B504E"/>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 w15:restartNumberingAfterBreak="0">
    <w:nsid w:val="03B31341"/>
    <w:multiLevelType w:val="multilevel"/>
    <w:tmpl w:val="03B31341"/>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2" w15:restartNumberingAfterBreak="0">
    <w:nsid w:val="07F03EDF"/>
    <w:multiLevelType w:val="multilevel"/>
    <w:tmpl w:val="07F03ED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366043"/>
    <w:multiLevelType w:val="multilevel"/>
    <w:tmpl w:val="12366043"/>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4" w15:restartNumberingAfterBreak="0">
    <w:nsid w:val="16B5430A"/>
    <w:multiLevelType w:val="multilevel"/>
    <w:tmpl w:val="16B5430A"/>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5" w15:restartNumberingAfterBreak="0">
    <w:nsid w:val="1C4C3991"/>
    <w:multiLevelType w:val="multilevel"/>
    <w:tmpl w:val="1C4C3991"/>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6" w15:restartNumberingAfterBreak="0">
    <w:nsid w:val="22611976"/>
    <w:multiLevelType w:val="multilevel"/>
    <w:tmpl w:val="22611976"/>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7" w15:restartNumberingAfterBreak="0">
    <w:nsid w:val="29C355F6"/>
    <w:multiLevelType w:val="multilevel"/>
    <w:tmpl w:val="29C355F6"/>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8" w15:restartNumberingAfterBreak="0">
    <w:nsid w:val="2F9B0110"/>
    <w:multiLevelType w:val="multilevel"/>
    <w:tmpl w:val="2F9B0110"/>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9" w15:restartNumberingAfterBreak="0">
    <w:nsid w:val="47430888"/>
    <w:multiLevelType w:val="multilevel"/>
    <w:tmpl w:val="47430888"/>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0" w15:restartNumberingAfterBreak="0">
    <w:nsid w:val="4A6A0756"/>
    <w:multiLevelType w:val="multilevel"/>
    <w:tmpl w:val="4A6A0756"/>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1" w15:restartNumberingAfterBreak="0">
    <w:nsid w:val="4D2D7AA3"/>
    <w:multiLevelType w:val="multilevel"/>
    <w:tmpl w:val="4D2D7AA3"/>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2" w15:restartNumberingAfterBreak="0">
    <w:nsid w:val="522C2EBE"/>
    <w:multiLevelType w:val="multilevel"/>
    <w:tmpl w:val="522C2EBE"/>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3" w15:restartNumberingAfterBreak="0">
    <w:nsid w:val="55783099"/>
    <w:multiLevelType w:val="multilevel"/>
    <w:tmpl w:val="55783099"/>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4" w15:restartNumberingAfterBreak="0">
    <w:nsid w:val="5CF907DD"/>
    <w:multiLevelType w:val="multilevel"/>
    <w:tmpl w:val="5CF907DD"/>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5" w15:restartNumberingAfterBreak="0">
    <w:nsid w:val="5DDC1325"/>
    <w:multiLevelType w:val="multilevel"/>
    <w:tmpl w:val="5DDC1325"/>
    <w:lvl w:ilvl="0">
      <w:start w:val="1"/>
      <w:numFmt w:val="upperLetter"/>
      <w:lvlText w:val="%1)"/>
      <w:lvlJc w:val="left"/>
      <w:pPr>
        <w:ind w:left="809" w:hanging="360"/>
        <w:jc w:val="right"/>
      </w:pPr>
      <w:rPr>
        <w:rFonts w:ascii="Arial" w:eastAsia="Arial" w:hAnsi="Arial" w:cs="Arial" w:hint="default"/>
        <w:b/>
        <w:bCs/>
        <w:spacing w:val="-6"/>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start w:val="1"/>
      <w:numFmt w:val="decimal"/>
      <w:lvlText w:val="%3."/>
      <w:lvlJc w:val="left"/>
      <w:pPr>
        <w:ind w:left="382" w:hanging="245"/>
      </w:pPr>
      <w:rPr>
        <w:rFonts w:ascii="Arial" w:eastAsia="Arial" w:hAnsi="Arial" w:cs="Arial" w:hint="default"/>
        <w:spacing w:val="-1"/>
        <w:w w:val="100"/>
        <w:sz w:val="22"/>
        <w:szCs w:val="22"/>
        <w:lang w:val="es-MX" w:eastAsia="es-MX" w:bidi="es-MX"/>
      </w:rPr>
    </w:lvl>
    <w:lvl w:ilvl="3">
      <w:numFmt w:val="bullet"/>
      <w:lvlText w:val="•"/>
      <w:lvlJc w:val="left"/>
      <w:pPr>
        <w:ind w:left="2252" w:hanging="245"/>
      </w:pPr>
      <w:rPr>
        <w:rFonts w:hint="default"/>
        <w:lang w:val="es-MX" w:eastAsia="es-MX" w:bidi="es-MX"/>
      </w:rPr>
    </w:lvl>
    <w:lvl w:ilvl="4">
      <w:numFmt w:val="bullet"/>
      <w:lvlText w:val="•"/>
      <w:lvlJc w:val="left"/>
      <w:pPr>
        <w:ind w:left="3265" w:hanging="245"/>
      </w:pPr>
      <w:rPr>
        <w:rFonts w:hint="default"/>
        <w:lang w:val="es-MX" w:eastAsia="es-MX" w:bidi="es-MX"/>
      </w:rPr>
    </w:lvl>
    <w:lvl w:ilvl="5">
      <w:numFmt w:val="bullet"/>
      <w:lvlText w:val="•"/>
      <w:lvlJc w:val="left"/>
      <w:pPr>
        <w:ind w:left="4277" w:hanging="245"/>
      </w:pPr>
      <w:rPr>
        <w:rFonts w:hint="default"/>
        <w:lang w:val="es-MX" w:eastAsia="es-MX" w:bidi="es-MX"/>
      </w:rPr>
    </w:lvl>
    <w:lvl w:ilvl="6">
      <w:numFmt w:val="bullet"/>
      <w:lvlText w:val="•"/>
      <w:lvlJc w:val="left"/>
      <w:pPr>
        <w:ind w:left="5290" w:hanging="245"/>
      </w:pPr>
      <w:rPr>
        <w:rFonts w:hint="default"/>
        <w:lang w:val="es-MX" w:eastAsia="es-MX" w:bidi="es-MX"/>
      </w:rPr>
    </w:lvl>
    <w:lvl w:ilvl="7">
      <w:numFmt w:val="bullet"/>
      <w:lvlText w:val="•"/>
      <w:lvlJc w:val="left"/>
      <w:pPr>
        <w:ind w:left="6302" w:hanging="245"/>
      </w:pPr>
      <w:rPr>
        <w:rFonts w:hint="default"/>
        <w:lang w:val="es-MX" w:eastAsia="es-MX" w:bidi="es-MX"/>
      </w:rPr>
    </w:lvl>
    <w:lvl w:ilvl="8">
      <w:numFmt w:val="bullet"/>
      <w:lvlText w:val="•"/>
      <w:lvlJc w:val="left"/>
      <w:pPr>
        <w:ind w:left="7315" w:hanging="245"/>
      </w:pPr>
      <w:rPr>
        <w:rFonts w:hint="default"/>
        <w:lang w:val="es-MX" w:eastAsia="es-MX" w:bidi="es-MX"/>
      </w:rPr>
    </w:lvl>
  </w:abstractNum>
  <w:abstractNum w:abstractNumId="16" w15:restartNumberingAfterBreak="0">
    <w:nsid w:val="612E6A6B"/>
    <w:multiLevelType w:val="multilevel"/>
    <w:tmpl w:val="612E6A6B"/>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7" w15:restartNumberingAfterBreak="0">
    <w:nsid w:val="638F3789"/>
    <w:multiLevelType w:val="multilevel"/>
    <w:tmpl w:val="638F3789"/>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lowerLetter"/>
      <w:lvlText w:val="%2."/>
      <w:lvlJc w:val="left"/>
      <w:pPr>
        <w:ind w:left="1102" w:hanging="360"/>
      </w:pPr>
      <w:rPr>
        <w:rFonts w:ascii="Arial" w:eastAsia="Arial" w:hAnsi="Arial" w:cs="Arial" w:hint="default"/>
        <w:b/>
        <w:bCs/>
        <w:spacing w:val="-1"/>
        <w:w w:val="100"/>
        <w:sz w:val="22"/>
        <w:szCs w:val="22"/>
        <w:lang w:val="es-MX" w:eastAsia="es-MX" w:bidi="es-MX"/>
      </w:rPr>
    </w:lvl>
    <w:lvl w:ilvl="2">
      <w:numFmt w:val="bullet"/>
      <w:lvlText w:val="•"/>
      <w:lvlJc w:val="left"/>
      <w:pPr>
        <w:ind w:left="2015" w:hanging="360"/>
      </w:pPr>
      <w:rPr>
        <w:rFonts w:hint="default"/>
        <w:lang w:val="es-MX" w:eastAsia="es-MX" w:bidi="es-MX"/>
      </w:rPr>
    </w:lvl>
    <w:lvl w:ilvl="3">
      <w:numFmt w:val="bullet"/>
      <w:lvlText w:val="•"/>
      <w:lvlJc w:val="left"/>
      <w:pPr>
        <w:ind w:left="2931" w:hanging="360"/>
      </w:pPr>
      <w:rPr>
        <w:rFonts w:hint="default"/>
        <w:lang w:val="es-MX" w:eastAsia="es-MX" w:bidi="es-MX"/>
      </w:rPr>
    </w:lvl>
    <w:lvl w:ilvl="4">
      <w:numFmt w:val="bullet"/>
      <w:lvlText w:val="•"/>
      <w:lvlJc w:val="left"/>
      <w:pPr>
        <w:ind w:left="3846" w:hanging="360"/>
      </w:pPr>
      <w:rPr>
        <w:rFonts w:hint="default"/>
        <w:lang w:val="es-MX" w:eastAsia="es-MX" w:bidi="es-MX"/>
      </w:rPr>
    </w:lvl>
    <w:lvl w:ilvl="5">
      <w:numFmt w:val="bullet"/>
      <w:lvlText w:val="•"/>
      <w:lvlJc w:val="left"/>
      <w:pPr>
        <w:ind w:left="4762" w:hanging="360"/>
      </w:pPr>
      <w:rPr>
        <w:rFonts w:hint="default"/>
        <w:lang w:val="es-MX" w:eastAsia="es-MX" w:bidi="es-MX"/>
      </w:rPr>
    </w:lvl>
    <w:lvl w:ilvl="6">
      <w:numFmt w:val="bullet"/>
      <w:lvlText w:val="•"/>
      <w:lvlJc w:val="left"/>
      <w:pPr>
        <w:ind w:left="5677" w:hanging="360"/>
      </w:pPr>
      <w:rPr>
        <w:rFonts w:hint="default"/>
        <w:lang w:val="es-MX" w:eastAsia="es-MX" w:bidi="es-MX"/>
      </w:rPr>
    </w:lvl>
    <w:lvl w:ilvl="7">
      <w:numFmt w:val="bullet"/>
      <w:lvlText w:val="•"/>
      <w:lvlJc w:val="left"/>
      <w:pPr>
        <w:ind w:left="6593" w:hanging="360"/>
      </w:pPr>
      <w:rPr>
        <w:rFonts w:hint="default"/>
        <w:lang w:val="es-MX" w:eastAsia="es-MX" w:bidi="es-MX"/>
      </w:rPr>
    </w:lvl>
    <w:lvl w:ilvl="8">
      <w:numFmt w:val="bullet"/>
      <w:lvlText w:val="•"/>
      <w:lvlJc w:val="left"/>
      <w:pPr>
        <w:ind w:left="7508" w:hanging="360"/>
      </w:pPr>
      <w:rPr>
        <w:rFonts w:hint="default"/>
        <w:lang w:val="es-MX" w:eastAsia="es-MX" w:bidi="es-MX"/>
      </w:rPr>
    </w:lvl>
  </w:abstractNum>
  <w:abstractNum w:abstractNumId="18" w15:restartNumberingAfterBreak="0">
    <w:nsid w:val="661F088F"/>
    <w:multiLevelType w:val="multilevel"/>
    <w:tmpl w:val="661F088F"/>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19" w15:restartNumberingAfterBreak="0">
    <w:nsid w:val="66AC1C7A"/>
    <w:multiLevelType w:val="multilevel"/>
    <w:tmpl w:val="66AC1C7A"/>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20" w15:restartNumberingAfterBreak="0">
    <w:nsid w:val="679B697F"/>
    <w:multiLevelType w:val="multilevel"/>
    <w:tmpl w:val="679B697F"/>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pPr>
      <w:rPr>
        <w:rFonts w:ascii="Arial" w:eastAsia="Arial" w:hAnsi="Arial" w:cs="Arial" w:hint="default"/>
        <w:spacing w:val="0"/>
        <w:w w:val="100"/>
        <w:sz w:val="22"/>
        <w:szCs w:val="22"/>
        <w:lang w:val="es-MX" w:eastAsia="es-MX" w:bidi="es-MX"/>
      </w:rPr>
    </w:lvl>
    <w:lvl w:ilvl="2">
      <w:start w:val="1"/>
      <w:numFmt w:val="lowerLetter"/>
      <w:lvlText w:val="%3."/>
      <w:lvlJc w:val="left"/>
      <w:pPr>
        <w:ind w:left="1658" w:hanging="425"/>
      </w:pPr>
      <w:rPr>
        <w:rFonts w:ascii="Arial" w:eastAsia="Arial" w:hAnsi="Arial" w:cs="Arial" w:hint="default"/>
        <w:spacing w:val="-1"/>
        <w:w w:val="100"/>
        <w:sz w:val="22"/>
        <w:szCs w:val="22"/>
        <w:lang w:val="es-MX" w:eastAsia="es-MX" w:bidi="es-MX"/>
      </w:rPr>
    </w:lvl>
    <w:lvl w:ilvl="3">
      <w:numFmt w:val="bullet"/>
      <w:lvlText w:val="•"/>
      <w:lvlJc w:val="left"/>
      <w:pPr>
        <w:ind w:left="2620" w:hanging="425"/>
      </w:pPr>
      <w:rPr>
        <w:rFonts w:hint="default"/>
        <w:lang w:val="es-MX" w:eastAsia="es-MX" w:bidi="es-MX"/>
      </w:rPr>
    </w:lvl>
    <w:lvl w:ilvl="4">
      <w:numFmt w:val="bullet"/>
      <w:lvlText w:val="•"/>
      <w:lvlJc w:val="left"/>
      <w:pPr>
        <w:ind w:left="3580" w:hanging="425"/>
      </w:pPr>
      <w:rPr>
        <w:rFonts w:hint="default"/>
        <w:lang w:val="es-MX" w:eastAsia="es-MX" w:bidi="es-MX"/>
      </w:rPr>
    </w:lvl>
    <w:lvl w:ilvl="5">
      <w:numFmt w:val="bullet"/>
      <w:lvlText w:val="•"/>
      <w:lvlJc w:val="left"/>
      <w:pPr>
        <w:ind w:left="4540" w:hanging="425"/>
      </w:pPr>
      <w:rPr>
        <w:rFonts w:hint="default"/>
        <w:lang w:val="es-MX" w:eastAsia="es-MX" w:bidi="es-MX"/>
      </w:rPr>
    </w:lvl>
    <w:lvl w:ilvl="6">
      <w:numFmt w:val="bullet"/>
      <w:lvlText w:val="•"/>
      <w:lvlJc w:val="left"/>
      <w:pPr>
        <w:ind w:left="5500" w:hanging="425"/>
      </w:pPr>
      <w:rPr>
        <w:rFonts w:hint="default"/>
        <w:lang w:val="es-MX" w:eastAsia="es-MX" w:bidi="es-MX"/>
      </w:rPr>
    </w:lvl>
    <w:lvl w:ilvl="7">
      <w:numFmt w:val="bullet"/>
      <w:lvlText w:val="•"/>
      <w:lvlJc w:val="left"/>
      <w:pPr>
        <w:ind w:left="6460" w:hanging="425"/>
      </w:pPr>
      <w:rPr>
        <w:rFonts w:hint="default"/>
        <w:lang w:val="es-MX" w:eastAsia="es-MX" w:bidi="es-MX"/>
      </w:rPr>
    </w:lvl>
    <w:lvl w:ilvl="8">
      <w:numFmt w:val="bullet"/>
      <w:lvlText w:val="•"/>
      <w:lvlJc w:val="left"/>
      <w:pPr>
        <w:ind w:left="7420" w:hanging="425"/>
      </w:pPr>
      <w:rPr>
        <w:rFonts w:hint="default"/>
        <w:lang w:val="es-MX" w:eastAsia="es-MX" w:bidi="es-MX"/>
      </w:rPr>
    </w:lvl>
  </w:abstractNum>
  <w:abstractNum w:abstractNumId="21" w15:restartNumberingAfterBreak="0">
    <w:nsid w:val="67E16B4C"/>
    <w:multiLevelType w:val="multilevel"/>
    <w:tmpl w:val="67E16B4C"/>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22" w15:restartNumberingAfterBreak="0">
    <w:nsid w:val="74803476"/>
    <w:multiLevelType w:val="multilevel"/>
    <w:tmpl w:val="74803476"/>
    <w:lvl w:ilvl="0">
      <w:start w:val="1"/>
      <w:numFmt w:val="decimal"/>
      <w:lvlText w:val="%1."/>
      <w:lvlJc w:val="left"/>
      <w:pPr>
        <w:ind w:left="382"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23" w15:restartNumberingAfterBreak="0">
    <w:nsid w:val="749E2EE6"/>
    <w:multiLevelType w:val="multilevel"/>
    <w:tmpl w:val="749E2EE6"/>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abstractNum w:abstractNumId="24" w15:restartNumberingAfterBreak="0">
    <w:nsid w:val="79964D79"/>
    <w:multiLevelType w:val="multilevel"/>
    <w:tmpl w:val="79964D79"/>
    <w:lvl w:ilvl="0">
      <w:start w:val="1"/>
      <w:numFmt w:val="decimal"/>
      <w:lvlText w:val="%1."/>
      <w:lvlJc w:val="left"/>
      <w:pPr>
        <w:ind w:left="626" w:hanging="245"/>
      </w:pPr>
      <w:rPr>
        <w:rFonts w:ascii="Arial" w:eastAsia="Arial" w:hAnsi="Arial" w:cs="Arial" w:hint="default"/>
        <w:spacing w:val="-1"/>
        <w:w w:val="100"/>
        <w:sz w:val="22"/>
        <w:szCs w:val="22"/>
        <w:lang w:val="es-MX" w:eastAsia="es-MX" w:bidi="es-MX"/>
      </w:rPr>
    </w:lvl>
    <w:lvl w:ilvl="1">
      <w:start w:val="1"/>
      <w:numFmt w:val="upperRoman"/>
      <w:lvlText w:val="%2."/>
      <w:lvlJc w:val="left"/>
      <w:pPr>
        <w:ind w:left="1234" w:hanging="408"/>
        <w:jc w:val="right"/>
      </w:pPr>
      <w:rPr>
        <w:rFonts w:ascii="Arial" w:eastAsia="Arial" w:hAnsi="Arial" w:cs="Arial" w:hint="default"/>
        <w:spacing w:val="0"/>
        <w:w w:val="100"/>
        <w:sz w:val="22"/>
        <w:szCs w:val="22"/>
        <w:lang w:val="es-MX" w:eastAsia="es-MX" w:bidi="es-MX"/>
      </w:rPr>
    </w:lvl>
    <w:lvl w:ilvl="2">
      <w:numFmt w:val="bullet"/>
      <w:lvlText w:val="•"/>
      <w:lvlJc w:val="left"/>
      <w:pPr>
        <w:ind w:left="2140" w:hanging="408"/>
      </w:pPr>
      <w:rPr>
        <w:rFonts w:hint="default"/>
        <w:lang w:val="es-MX" w:eastAsia="es-MX" w:bidi="es-MX"/>
      </w:rPr>
    </w:lvl>
    <w:lvl w:ilvl="3">
      <w:numFmt w:val="bullet"/>
      <w:lvlText w:val="•"/>
      <w:lvlJc w:val="left"/>
      <w:pPr>
        <w:ind w:left="3040" w:hanging="408"/>
      </w:pPr>
      <w:rPr>
        <w:rFonts w:hint="default"/>
        <w:lang w:val="es-MX" w:eastAsia="es-MX" w:bidi="es-MX"/>
      </w:rPr>
    </w:lvl>
    <w:lvl w:ilvl="4">
      <w:numFmt w:val="bullet"/>
      <w:lvlText w:val="•"/>
      <w:lvlJc w:val="left"/>
      <w:pPr>
        <w:ind w:left="3940" w:hanging="408"/>
      </w:pPr>
      <w:rPr>
        <w:rFonts w:hint="default"/>
        <w:lang w:val="es-MX" w:eastAsia="es-MX" w:bidi="es-MX"/>
      </w:rPr>
    </w:lvl>
    <w:lvl w:ilvl="5">
      <w:numFmt w:val="bullet"/>
      <w:lvlText w:val="•"/>
      <w:lvlJc w:val="left"/>
      <w:pPr>
        <w:ind w:left="4840" w:hanging="408"/>
      </w:pPr>
      <w:rPr>
        <w:rFonts w:hint="default"/>
        <w:lang w:val="es-MX" w:eastAsia="es-MX" w:bidi="es-MX"/>
      </w:rPr>
    </w:lvl>
    <w:lvl w:ilvl="6">
      <w:numFmt w:val="bullet"/>
      <w:lvlText w:val="•"/>
      <w:lvlJc w:val="left"/>
      <w:pPr>
        <w:ind w:left="5740" w:hanging="408"/>
      </w:pPr>
      <w:rPr>
        <w:rFonts w:hint="default"/>
        <w:lang w:val="es-MX" w:eastAsia="es-MX" w:bidi="es-MX"/>
      </w:rPr>
    </w:lvl>
    <w:lvl w:ilvl="7">
      <w:numFmt w:val="bullet"/>
      <w:lvlText w:val="•"/>
      <w:lvlJc w:val="left"/>
      <w:pPr>
        <w:ind w:left="6640" w:hanging="408"/>
      </w:pPr>
      <w:rPr>
        <w:rFonts w:hint="default"/>
        <w:lang w:val="es-MX" w:eastAsia="es-MX" w:bidi="es-MX"/>
      </w:rPr>
    </w:lvl>
    <w:lvl w:ilvl="8">
      <w:numFmt w:val="bullet"/>
      <w:lvlText w:val="•"/>
      <w:lvlJc w:val="left"/>
      <w:pPr>
        <w:ind w:left="7540" w:hanging="408"/>
      </w:pPr>
      <w:rPr>
        <w:rFonts w:hint="default"/>
        <w:lang w:val="es-MX" w:eastAsia="es-MX" w:bidi="es-MX"/>
      </w:rPr>
    </w:lvl>
  </w:abstractNum>
  <w:num w:numId="1">
    <w:abstractNumId w:val="9"/>
  </w:num>
  <w:num w:numId="2">
    <w:abstractNumId w:val="15"/>
  </w:num>
  <w:num w:numId="3">
    <w:abstractNumId w:val="2"/>
  </w:num>
  <w:num w:numId="4">
    <w:abstractNumId w:val="23"/>
  </w:num>
  <w:num w:numId="5">
    <w:abstractNumId w:val="14"/>
  </w:num>
  <w:num w:numId="6">
    <w:abstractNumId w:val="17"/>
  </w:num>
  <w:num w:numId="7">
    <w:abstractNumId w:val="24"/>
  </w:num>
  <w:num w:numId="8">
    <w:abstractNumId w:val="10"/>
  </w:num>
  <w:num w:numId="9">
    <w:abstractNumId w:val="11"/>
  </w:num>
  <w:num w:numId="10">
    <w:abstractNumId w:val="20"/>
  </w:num>
  <w:num w:numId="11">
    <w:abstractNumId w:val="1"/>
  </w:num>
  <w:num w:numId="12">
    <w:abstractNumId w:val="3"/>
  </w:num>
  <w:num w:numId="13">
    <w:abstractNumId w:val="21"/>
  </w:num>
  <w:num w:numId="14">
    <w:abstractNumId w:val="12"/>
  </w:num>
  <w:num w:numId="15">
    <w:abstractNumId w:val="8"/>
  </w:num>
  <w:num w:numId="16">
    <w:abstractNumId w:val="6"/>
  </w:num>
  <w:num w:numId="17">
    <w:abstractNumId w:val="7"/>
  </w:num>
  <w:num w:numId="18">
    <w:abstractNumId w:val="13"/>
  </w:num>
  <w:num w:numId="19">
    <w:abstractNumId w:val="18"/>
  </w:num>
  <w:num w:numId="20">
    <w:abstractNumId w:val="22"/>
  </w:num>
  <w:num w:numId="21">
    <w:abstractNumId w:val="19"/>
  </w:num>
  <w:num w:numId="22">
    <w:abstractNumId w:val="16"/>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B6789"/>
    <w:rsid w:val="000710D6"/>
    <w:rsid w:val="00080DB7"/>
    <w:rsid w:val="00095D57"/>
    <w:rsid w:val="000B4162"/>
    <w:rsid w:val="000C1C41"/>
    <w:rsid w:val="000D74D0"/>
    <w:rsid w:val="0014759C"/>
    <w:rsid w:val="00171A74"/>
    <w:rsid w:val="00173209"/>
    <w:rsid w:val="00182900"/>
    <w:rsid w:val="00184FCB"/>
    <w:rsid w:val="00227825"/>
    <w:rsid w:val="00246373"/>
    <w:rsid w:val="0026388A"/>
    <w:rsid w:val="00285777"/>
    <w:rsid w:val="00305E6A"/>
    <w:rsid w:val="003627E4"/>
    <w:rsid w:val="00376081"/>
    <w:rsid w:val="003939F9"/>
    <w:rsid w:val="003B3C92"/>
    <w:rsid w:val="003B6244"/>
    <w:rsid w:val="003B6346"/>
    <w:rsid w:val="003C5010"/>
    <w:rsid w:val="004626FC"/>
    <w:rsid w:val="004A648A"/>
    <w:rsid w:val="004B019D"/>
    <w:rsid w:val="004B6789"/>
    <w:rsid w:val="004E3F20"/>
    <w:rsid w:val="00500726"/>
    <w:rsid w:val="00502727"/>
    <w:rsid w:val="005027DB"/>
    <w:rsid w:val="0051789F"/>
    <w:rsid w:val="005532B8"/>
    <w:rsid w:val="0057117A"/>
    <w:rsid w:val="00573791"/>
    <w:rsid w:val="00574075"/>
    <w:rsid w:val="005918D2"/>
    <w:rsid w:val="00597155"/>
    <w:rsid w:val="005C00A1"/>
    <w:rsid w:val="006158C7"/>
    <w:rsid w:val="006218BA"/>
    <w:rsid w:val="00623211"/>
    <w:rsid w:val="00626EE2"/>
    <w:rsid w:val="0066545D"/>
    <w:rsid w:val="0069255A"/>
    <w:rsid w:val="006A2392"/>
    <w:rsid w:val="006B6FBB"/>
    <w:rsid w:val="006E6B49"/>
    <w:rsid w:val="00710B39"/>
    <w:rsid w:val="00711C1D"/>
    <w:rsid w:val="00716B95"/>
    <w:rsid w:val="00724F41"/>
    <w:rsid w:val="00754A11"/>
    <w:rsid w:val="007610C1"/>
    <w:rsid w:val="007A5B7A"/>
    <w:rsid w:val="007F3197"/>
    <w:rsid w:val="00802F87"/>
    <w:rsid w:val="00814F36"/>
    <w:rsid w:val="008230F3"/>
    <w:rsid w:val="0087233E"/>
    <w:rsid w:val="00877D06"/>
    <w:rsid w:val="008A04BE"/>
    <w:rsid w:val="008A1B32"/>
    <w:rsid w:val="008A4C72"/>
    <w:rsid w:val="008B71CF"/>
    <w:rsid w:val="0090480F"/>
    <w:rsid w:val="009F18FF"/>
    <w:rsid w:val="009F35DF"/>
    <w:rsid w:val="00A21064"/>
    <w:rsid w:val="00A260E1"/>
    <w:rsid w:val="00AA0D0A"/>
    <w:rsid w:val="00AB5565"/>
    <w:rsid w:val="00B111B8"/>
    <w:rsid w:val="00B558B6"/>
    <w:rsid w:val="00BC6CFB"/>
    <w:rsid w:val="00BF14AA"/>
    <w:rsid w:val="00C2583A"/>
    <w:rsid w:val="00C32C02"/>
    <w:rsid w:val="00C47C00"/>
    <w:rsid w:val="00C52FAC"/>
    <w:rsid w:val="00C677CA"/>
    <w:rsid w:val="00D06380"/>
    <w:rsid w:val="00D11120"/>
    <w:rsid w:val="00D65B0D"/>
    <w:rsid w:val="00D80C74"/>
    <w:rsid w:val="00DB703F"/>
    <w:rsid w:val="00DC2E53"/>
    <w:rsid w:val="00DE63AB"/>
    <w:rsid w:val="00E25663"/>
    <w:rsid w:val="00E56B33"/>
    <w:rsid w:val="00E70891"/>
    <w:rsid w:val="00E90CA7"/>
    <w:rsid w:val="00EA3860"/>
    <w:rsid w:val="00EC3CE2"/>
    <w:rsid w:val="00EF2C6C"/>
    <w:rsid w:val="00F973B4"/>
    <w:rsid w:val="00FD118A"/>
    <w:rsid w:val="00FE5ADB"/>
    <w:rsid w:val="4C334DBF"/>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49EFAD"/>
  <w15:docId w15:val="{7301D5A1-2195-4516-9F62-3D1DEE25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pPr>
    <w:rPr>
      <w:rFonts w:ascii="Arial" w:eastAsia="Arial" w:hAnsi="Arial" w:cs="Arial"/>
      <w:sz w:val="22"/>
      <w:szCs w:val="22"/>
      <w:lang w:bidi="es-MX"/>
    </w:rPr>
  </w:style>
  <w:style w:type="paragraph" w:styleId="Ttulo1">
    <w:name w:val="heading 1"/>
    <w:basedOn w:val="Normal"/>
    <w:uiPriority w:val="9"/>
    <w:qFormat/>
    <w:pPr>
      <w:ind w:left="382"/>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3">
    <w:name w:val="toc 3"/>
    <w:basedOn w:val="Normal"/>
    <w:uiPriority w:val="1"/>
    <w:qFormat/>
    <w:pPr>
      <w:ind w:left="2654" w:right="2388"/>
      <w:jc w:val="center"/>
    </w:pPr>
    <w:rPr>
      <w:b/>
      <w:bCs/>
    </w:rPr>
  </w:style>
  <w:style w:type="paragraph" w:styleId="TDC1">
    <w:name w:val="toc 1"/>
    <w:basedOn w:val="Normal"/>
    <w:uiPriority w:val="1"/>
    <w:qFormat/>
    <w:pPr>
      <w:spacing w:line="252" w:lineRule="exact"/>
      <w:ind w:left="948"/>
    </w:pPr>
  </w:style>
  <w:style w:type="paragraph" w:styleId="TDC2">
    <w:name w:val="toc 2"/>
    <w:basedOn w:val="Normal"/>
    <w:uiPriority w:val="1"/>
    <w:qFormat/>
    <w:pPr>
      <w:spacing w:line="252" w:lineRule="exact"/>
      <w:ind w:left="1209" w:right="950"/>
      <w:jc w:val="center"/>
    </w:pPr>
    <w:rPr>
      <w:b/>
      <w:bCs/>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Textoindependiente">
    <w:name w:val="Body Text"/>
    <w:basedOn w:val="Normal"/>
    <w:uiPriority w:val="1"/>
    <w:qFormat/>
    <w:pPr>
      <w:ind w:left="1234"/>
    </w:pPr>
  </w:style>
  <w:style w:type="table" w:styleId="Tablaconcuadrcula">
    <w:name w:val="Table Grid"/>
    <w:basedOn w:val="Tablanormal"/>
    <w:uiPriority w:val="5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ind w:left="1234" w:hanging="555"/>
      <w:jc w:val="both"/>
    </w:pPr>
  </w:style>
  <w:style w:type="paragraph" w:customStyle="1" w:styleId="TableParagraph">
    <w:name w:val="Table Paragraph"/>
    <w:basedOn w:val="Normal"/>
    <w:uiPriority w:val="1"/>
    <w:qFormat/>
  </w:style>
  <w:style w:type="character" w:customStyle="1" w:styleId="EncabezadoCar">
    <w:name w:val="Encabezado Car"/>
    <w:basedOn w:val="Fuentedeprrafopredeter"/>
    <w:link w:val="Encabezado"/>
    <w:uiPriority w:val="99"/>
    <w:qFormat/>
    <w:rPr>
      <w:rFonts w:ascii="Arial" w:eastAsia="Arial" w:hAnsi="Arial" w:cs="Arial"/>
      <w:lang w:val="es-MX" w:eastAsia="es-MX" w:bidi="es-MX"/>
    </w:rPr>
  </w:style>
  <w:style w:type="character" w:customStyle="1" w:styleId="PiedepginaCar">
    <w:name w:val="Pie de página Car"/>
    <w:basedOn w:val="Fuentedeprrafopredeter"/>
    <w:link w:val="Piedepgina"/>
    <w:uiPriority w:val="99"/>
    <w:rPr>
      <w:rFonts w:ascii="Arial" w:eastAsia="Arial" w:hAnsi="Arial" w:cs="Arial"/>
      <w:lang w:val="es-MX" w:eastAsia="es-MX" w:bidi="es-MX"/>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MX" w:eastAsia="es-MX" w:bidi="es-MX"/>
    </w:rPr>
  </w:style>
  <w:style w:type="paragraph" w:customStyle="1" w:styleId="Default">
    <w:name w:val="Default"/>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E29858-5C8C-4DFA-8362-8285E9F3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28</Pages>
  <Words>9576</Words>
  <Characters>52669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CME-DNY-01</dc:creator>
  <cp:lastModifiedBy>danielramirezut@hotmail.com</cp:lastModifiedBy>
  <cp:revision>43</cp:revision>
  <cp:lastPrinted>2024-10-30T01:21:00Z</cp:lastPrinted>
  <dcterms:created xsi:type="dcterms:W3CDTF">2024-08-02T22:32:00Z</dcterms:created>
  <dcterms:modified xsi:type="dcterms:W3CDTF">2025-07-08T01:46:00Z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Microsoft® Word 2016</vt:lpwstr>
  </property>
  <property fmtid="{D5CDD505-2E9C-101B-9397-08002B2CF9AE}" pid="4" name="LastSaved">
    <vt:filetime>2024-08-02T00:00:00Z</vt:filetime>
  </property>
  <property fmtid="{D5CDD505-2E9C-101B-9397-08002B2CF9AE}" pid="5" name="KSOProductBuildVer">
    <vt:lpwstr>2058-12.2.0.18607</vt:lpwstr>
  </property>
  <property fmtid="{D5CDD505-2E9C-101B-9397-08002B2CF9AE}" pid="6" name="ICV">
    <vt:lpwstr>16AFC15B241A41DC88987F004BB13B2D_12</vt:lpwstr>
  </property>
</Properties>
</file>